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blue master 2" recolor="t" type="frame"/>
    </v:background>
  </w:background>
  <w:body>
    <w:p w14:paraId="6E065AF0" w14:textId="4A4AE28C" w:rsidR="006C0A4E" w:rsidRDefault="006C0A4E" w:rsidP="00D9382E">
      <w:pPr>
        <w:jc w:val="center"/>
        <w:rPr>
          <w:rFonts w:ascii="Century Gothic" w:hAnsi="Century Gothic"/>
          <w:b/>
          <w:bCs/>
          <w:sz w:val="28"/>
          <w:szCs w:val="28"/>
          <w:u w:val="single"/>
        </w:rPr>
      </w:pPr>
      <w:bookmarkStart w:id="0" w:name="_GoBack"/>
      <w:bookmarkEnd w:id="0"/>
      <w:r>
        <w:rPr>
          <w:rFonts w:ascii="Century Gothic" w:hAnsi="Century Gothic"/>
          <w:b/>
          <w:bCs/>
          <w:noProof/>
          <w:color w:val="FFFFFF" w:themeColor="background1"/>
          <w:sz w:val="28"/>
          <w:szCs w:val="28"/>
          <w:u w:val="single"/>
          <w:lang w:eastAsia="en-GB"/>
        </w:rPr>
        <w:drawing>
          <wp:anchor distT="0" distB="0" distL="114300" distR="114300" simplePos="0" relativeHeight="251659264" behindDoc="0" locked="0" layoutInCell="1" allowOverlap="1" wp14:anchorId="3F721ADC" wp14:editId="2DABD0B8">
            <wp:simplePos x="0" y="0"/>
            <wp:positionH relativeFrom="column">
              <wp:posOffset>1733549</wp:posOffset>
            </wp:positionH>
            <wp:positionV relativeFrom="paragraph">
              <wp:posOffset>-619126</wp:posOffset>
            </wp:positionV>
            <wp:extent cx="885825" cy="885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VE Logo 2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margin">
              <wp14:pctWidth>0</wp14:pctWidth>
            </wp14:sizeRelH>
            <wp14:sizeRelV relativeFrom="margin">
              <wp14:pctHeight>0</wp14:pctHeight>
            </wp14:sizeRelV>
          </wp:anchor>
        </w:drawing>
      </w:r>
      <w:r w:rsidRPr="006D20F2">
        <w:rPr>
          <w:noProof/>
          <w:u w:val="single"/>
          <w:lang w:eastAsia="en-GB"/>
        </w:rPr>
        <w:drawing>
          <wp:anchor distT="0" distB="0" distL="114300" distR="114300" simplePos="0" relativeHeight="251658240" behindDoc="0" locked="0" layoutInCell="1" allowOverlap="1" wp14:anchorId="7FC3914B" wp14:editId="1910D2FC">
            <wp:simplePos x="0" y="0"/>
            <wp:positionH relativeFrom="margin">
              <wp:posOffset>3238500</wp:posOffset>
            </wp:positionH>
            <wp:positionV relativeFrom="paragraph">
              <wp:posOffset>-615950</wp:posOffset>
            </wp:positionV>
            <wp:extent cx="730250" cy="865732"/>
            <wp:effectExtent l="0" t="0" r="0" b="0"/>
            <wp:wrapNone/>
            <wp:docPr id="5" name="Picture 5" descr="C:\Users\jayne.clarke\AppData\Local\Microsoft\Windows\Temporary Internet Files\Content.IE5\MUXWQGHK\St SimonÕs MASTER 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clarke\AppData\Local\Microsoft\Windows\Temporary Internet Files\Content.IE5\MUXWQGHK\St SimonÕs MASTER 2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250" cy="865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CA7DE" w14:textId="035E0DFA" w:rsidR="006D20F2" w:rsidRPr="006C0A4E" w:rsidRDefault="00F71F5D" w:rsidP="00D9382E">
      <w:pPr>
        <w:jc w:val="center"/>
        <w:rPr>
          <w:rFonts w:ascii="Century Gothic" w:hAnsi="Century Gothic"/>
          <w:b/>
          <w:bCs/>
          <w:color w:val="FFFFFF" w:themeColor="background1"/>
          <w:sz w:val="28"/>
          <w:szCs w:val="28"/>
          <w:u w:val="single"/>
        </w:rPr>
      </w:pPr>
      <w:r w:rsidRPr="006C0A4E">
        <w:rPr>
          <w:rFonts w:ascii="Century Gothic" w:hAnsi="Century Gothic"/>
          <w:b/>
          <w:bCs/>
          <w:color w:val="FFFFFF" w:themeColor="background1"/>
          <w:sz w:val="28"/>
          <w:szCs w:val="28"/>
          <w:u w:val="single"/>
        </w:rPr>
        <w:t>St Simon’s Mathematics</w:t>
      </w:r>
      <w:r w:rsidR="006D20F2" w:rsidRPr="006C0A4E">
        <w:rPr>
          <w:rFonts w:ascii="Century Gothic" w:hAnsi="Century Gothic"/>
          <w:b/>
          <w:bCs/>
          <w:color w:val="FFFFFF" w:themeColor="background1"/>
          <w:sz w:val="28"/>
          <w:szCs w:val="28"/>
          <w:u w:val="single"/>
        </w:rPr>
        <w:t xml:space="preserve"> Statement of Intent</w:t>
      </w:r>
    </w:p>
    <w:p w14:paraId="3A47F006" w14:textId="41777D07" w:rsidR="006D20F2" w:rsidRPr="006C0A4E" w:rsidRDefault="006D20F2" w:rsidP="00D9382E">
      <w:pPr>
        <w:rPr>
          <w:rFonts w:ascii="Century Gothic" w:hAnsi="Century Gothic"/>
          <w:b/>
          <w:bCs/>
          <w:color w:val="FFFFFF" w:themeColor="background1"/>
          <w:sz w:val="24"/>
        </w:rPr>
      </w:pPr>
      <w:r w:rsidRPr="006C0A4E">
        <w:rPr>
          <w:rFonts w:ascii="Century Gothic" w:hAnsi="Century Gothic"/>
          <w:b/>
          <w:bCs/>
          <w:color w:val="FFFFFF" w:themeColor="background1"/>
          <w:sz w:val="24"/>
        </w:rPr>
        <w:t>Intent</w:t>
      </w:r>
      <w:r w:rsidR="00823CC5" w:rsidRPr="006C0A4E">
        <w:rPr>
          <w:rFonts w:ascii="Century Gothic" w:hAnsi="Century Gothic"/>
          <w:b/>
          <w:bCs/>
          <w:color w:val="FFFFFF" w:themeColor="background1"/>
          <w:sz w:val="24"/>
        </w:rPr>
        <w:br/>
      </w:r>
      <w:r w:rsidRPr="006C0A4E">
        <w:rPr>
          <w:rFonts w:ascii="Century Gothic" w:hAnsi="Century Gothic"/>
          <w:i/>
          <w:iCs/>
          <w:color w:val="FFFFFF" w:themeColor="background1"/>
        </w:rPr>
        <w:t>Why do we teach this? Why do we teach it the way we do?</w:t>
      </w:r>
    </w:p>
    <w:p w14:paraId="4714C466" w14:textId="56907B1F" w:rsidR="00F71F5D" w:rsidRPr="006C0A4E" w:rsidRDefault="00F71F5D" w:rsidP="00D9382E">
      <w:pPr>
        <w:jc w:val="both"/>
        <w:rPr>
          <w:rFonts w:ascii="Century Gothic" w:hAnsi="Century Gothic"/>
          <w:color w:val="FFFFFF" w:themeColor="background1"/>
        </w:rPr>
      </w:pPr>
      <w:r w:rsidRPr="006C0A4E">
        <w:rPr>
          <w:rFonts w:ascii="Century Gothic" w:hAnsi="Century Gothic"/>
          <w:color w:val="FFFFFF" w:themeColor="background1"/>
        </w:rPr>
        <w:t xml:space="preserve">The purpose of teaching Mathematics at St Simon’s Catholic Primary School is to assist in the fulfilment of the school’s mission statement. It is our aim that each child will reach </w:t>
      </w:r>
      <w:r w:rsidR="00D9382E" w:rsidRPr="006C0A4E">
        <w:rPr>
          <w:rFonts w:ascii="Century Gothic" w:hAnsi="Century Gothic"/>
          <w:color w:val="FFFFFF" w:themeColor="background1"/>
        </w:rPr>
        <w:t>their</w:t>
      </w:r>
      <w:r w:rsidRPr="006C0A4E">
        <w:rPr>
          <w:rFonts w:ascii="Century Gothic" w:hAnsi="Century Gothic"/>
          <w:color w:val="FFFFFF" w:themeColor="background1"/>
        </w:rPr>
        <w:t xml:space="preserve"> full potential that will be realised both for the glory of God and the service of others.</w:t>
      </w:r>
    </w:p>
    <w:p w14:paraId="2FF5ADA1" w14:textId="7FD046E6" w:rsidR="003030DB" w:rsidRPr="006C0A4E" w:rsidRDefault="00C06066" w:rsidP="00D9382E">
      <w:pPr>
        <w:jc w:val="both"/>
        <w:rPr>
          <w:rFonts w:ascii="Century Gothic" w:hAnsi="Century Gothic"/>
          <w:color w:val="FFFFFF" w:themeColor="background1"/>
        </w:rPr>
      </w:pPr>
      <w:r w:rsidRPr="006C0A4E">
        <w:rPr>
          <w:rFonts w:ascii="Century Gothic" w:hAnsi="Century Gothic" w:cs="Arial"/>
          <w:color w:val="FFFFFF" w:themeColor="background1"/>
        </w:rPr>
        <w:t xml:space="preserve">Mathematics is fundamental to daily life. We want all pupils at St Simon’s Catholic Primary School to experience the enjoyment of mathematics and develop a sense of curiosity about the subject with a clear understanding. At St Simon’s we promote the fact that everybody can ‘do’ maths and we build upon understanding through a smooth transition </w:t>
      </w:r>
      <w:r w:rsidRPr="006C0A4E">
        <w:rPr>
          <w:rFonts w:ascii="Century Gothic" w:hAnsi="Century Gothic" w:cs="TTE1622120t00"/>
          <w:color w:val="FFFFFF" w:themeColor="background1"/>
        </w:rPr>
        <w:t xml:space="preserve">from concrete, to pictorial and then to abstract representations. This aims to foster a deeper understanding of the maths being learned so that children can </w:t>
      </w:r>
      <w:r w:rsidR="003030DB" w:rsidRPr="006C0A4E">
        <w:rPr>
          <w:rFonts w:ascii="Century Gothic" w:hAnsi="Century Gothic" w:cs="Calibri"/>
          <w:color w:val="FFFFFF" w:themeColor="background1"/>
        </w:rPr>
        <w:t xml:space="preserve">make rich connections across the areas of maths and use their knowledge in other subjects </w:t>
      </w:r>
      <w:r w:rsidR="003030DB" w:rsidRPr="006C0A4E">
        <w:rPr>
          <w:rFonts w:ascii="Century Gothic" w:hAnsi="Century Gothic" w:cs="TTE1622120t00"/>
          <w:color w:val="FFFFFF" w:themeColor="background1"/>
        </w:rPr>
        <w:t>with real confidence.</w:t>
      </w:r>
    </w:p>
    <w:p w14:paraId="48C6E206" w14:textId="77777777" w:rsidR="00B32B7F" w:rsidRPr="006C0A4E" w:rsidRDefault="00B32B7F" w:rsidP="00D9382E">
      <w:pPr>
        <w:pStyle w:val="NoSpacing"/>
        <w:spacing w:line="276" w:lineRule="auto"/>
        <w:jc w:val="both"/>
        <w:rPr>
          <w:rFonts w:ascii="Century Gothic" w:hAnsi="Century Gothic"/>
          <w:color w:val="FFFFFF" w:themeColor="background1"/>
        </w:rPr>
      </w:pPr>
    </w:p>
    <w:p w14:paraId="176BE041" w14:textId="196BC0D0" w:rsidR="006D20F2" w:rsidRPr="006C0A4E" w:rsidRDefault="006D20F2" w:rsidP="00D9382E">
      <w:pPr>
        <w:jc w:val="both"/>
        <w:rPr>
          <w:rFonts w:ascii="Century Gothic" w:hAnsi="Century Gothic"/>
          <w:b/>
          <w:bCs/>
          <w:color w:val="FFFFFF" w:themeColor="background1"/>
        </w:rPr>
      </w:pPr>
      <w:r w:rsidRPr="006C0A4E">
        <w:rPr>
          <w:rFonts w:ascii="Century Gothic" w:hAnsi="Century Gothic"/>
          <w:b/>
          <w:bCs/>
          <w:color w:val="FFFFFF" w:themeColor="background1"/>
          <w:sz w:val="24"/>
        </w:rPr>
        <w:t>Implementation</w:t>
      </w:r>
      <w:r w:rsidR="00823CC5" w:rsidRPr="006C0A4E">
        <w:rPr>
          <w:rFonts w:ascii="Century Gothic" w:hAnsi="Century Gothic"/>
          <w:b/>
          <w:bCs/>
          <w:color w:val="FFFFFF" w:themeColor="background1"/>
          <w:sz w:val="24"/>
        </w:rPr>
        <w:br/>
      </w:r>
      <w:r w:rsidRPr="006C0A4E">
        <w:rPr>
          <w:rFonts w:ascii="Century Gothic" w:hAnsi="Century Gothic"/>
          <w:color w:val="FFFFFF" w:themeColor="background1"/>
        </w:rPr>
        <w:t>What do we teach? What does this look like?</w:t>
      </w:r>
    </w:p>
    <w:p w14:paraId="105B7885" w14:textId="3149FFF1" w:rsidR="006D20F2" w:rsidRPr="006C0A4E" w:rsidRDefault="00DD388F" w:rsidP="00D9382E">
      <w:pPr>
        <w:jc w:val="both"/>
        <w:rPr>
          <w:rFonts w:ascii="Century Gothic" w:hAnsi="Century Gothic"/>
          <w:color w:val="FFFFFF" w:themeColor="background1"/>
        </w:rPr>
      </w:pPr>
      <w:r w:rsidRPr="006C0A4E">
        <w:rPr>
          <w:rFonts w:ascii="Century Gothic" w:hAnsi="Century Gothic"/>
          <w:color w:val="FFFFFF" w:themeColor="background1"/>
        </w:rPr>
        <w:t xml:space="preserve">Our curriculum is shaped by our school vision, to STRIVE to be the best we can be for the Glory of God. </w:t>
      </w:r>
    </w:p>
    <w:p w14:paraId="7EEC96A4" w14:textId="439BF8E8" w:rsidR="00DD388F" w:rsidRPr="006C0A4E" w:rsidRDefault="00DD388F" w:rsidP="00D9382E">
      <w:pPr>
        <w:jc w:val="both"/>
        <w:rPr>
          <w:rFonts w:ascii="Century Gothic" w:hAnsi="Century Gothic"/>
          <w:color w:val="FFFFFF" w:themeColor="background1"/>
        </w:rPr>
      </w:pPr>
      <w:r w:rsidRPr="006C0A4E">
        <w:rPr>
          <w:rFonts w:ascii="Century Gothic" w:hAnsi="Century Gothic"/>
          <w:color w:val="FFFFFF" w:themeColor="background1"/>
        </w:rPr>
        <w:t xml:space="preserve">The aims of teaching </w:t>
      </w:r>
      <w:r w:rsidR="00B32B7F" w:rsidRPr="006C0A4E">
        <w:rPr>
          <w:rFonts w:ascii="Century Gothic" w:hAnsi="Century Gothic"/>
          <w:color w:val="FFFFFF" w:themeColor="background1"/>
        </w:rPr>
        <w:t>Mathematics</w:t>
      </w:r>
      <w:r w:rsidRPr="006C0A4E">
        <w:rPr>
          <w:rFonts w:ascii="Century Gothic" w:hAnsi="Century Gothic"/>
          <w:color w:val="FFFFFF" w:themeColor="background1"/>
        </w:rPr>
        <w:t xml:space="preserve"> at St Simon’s Catholic Primary School are to</w:t>
      </w:r>
      <w:r w:rsidR="006B12B3" w:rsidRPr="006C0A4E">
        <w:rPr>
          <w:rFonts w:ascii="Century Gothic" w:hAnsi="Century Gothic"/>
          <w:color w:val="FFFFFF" w:themeColor="background1"/>
        </w:rPr>
        <w:t xml:space="preserve"> enable pupils to</w:t>
      </w:r>
      <w:r w:rsidRPr="006C0A4E">
        <w:rPr>
          <w:rFonts w:ascii="Century Gothic" w:hAnsi="Century Gothic"/>
          <w:color w:val="FFFFFF" w:themeColor="background1"/>
        </w:rPr>
        <w:t>:</w:t>
      </w:r>
    </w:p>
    <w:p w14:paraId="5197FEFD" w14:textId="57062817" w:rsidR="006B12B3" w:rsidRPr="006C0A4E" w:rsidRDefault="006B12B3" w:rsidP="00D9382E">
      <w:pPr>
        <w:pStyle w:val="ListParagraph"/>
        <w:numPr>
          <w:ilvl w:val="0"/>
          <w:numId w:val="11"/>
        </w:numPr>
        <w:jc w:val="both"/>
        <w:rPr>
          <w:rFonts w:ascii="Century Gothic" w:hAnsi="Century Gothic"/>
          <w:color w:val="FFFFFF" w:themeColor="background1"/>
        </w:rPr>
      </w:pPr>
      <w:r w:rsidRPr="006C0A4E">
        <w:rPr>
          <w:rFonts w:ascii="Century Gothic" w:hAnsi="Century Gothic"/>
          <w:color w:val="FFFFFF" w:themeColor="background1"/>
        </w:rPr>
        <w:t xml:space="preserve">Become </w:t>
      </w:r>
      <w:r w:rsidRPr="006C0A4E">
        <w:rPr>
          <w:rFonts w:ascii="Century Gothic" w:hAnsi="Century Gothic"/>
          <w:b/>
          <w:bCs/>
          <w:color w:val="FFFFFF" w:themeColor="background1"/>
        </w:rPr>
        <w:t xml:space="preserve">fluent </w:t>
      </w:r>
      <w:r w:rsidRPr="006C0A4E">
        <w:rPr>
          <w:rFonts w:ascii="Century Gothic" w:hAnsi="Century Gothic"/>
          <w:color w:val="FFFFFF" w:themeColor="background1"/>
        </w:rPr>
        <w:t>in the fundamentals of mathematics, including numeracy, geometry, measurement, algebra, statistics, ratio and proportion so that they develop a conceptual understanding where they can ‘hold’ numbers and images in their head and have the ability to recall and apply knowledge rapidly and accurately.</w:t>
      </w:r>
    </w:p>
    <w:p w14:paraId="4F1E03AE" w14:textId="278C8B3C" w:rsidR="006B12B3" w:rsidRPr="006C0A4E" w:rsidRDefault="006B12B3" w:rsidP="00D9382E">
      <w:pPr>
        <w:pStyle w:val="ListParagraph"/>
        <w:numPr>
          <w:ilvl w:val="0"/>
          <w:numId w:val="11"/>
        </w:numPr>
        <w:jc w:val="both"/>
        <w:rPr>
          <w:rFonts w:ascii="Century Gothic" w:hAnsi="Century Gothic"/>
          <w:color w:val="FFFFFF" w:themeColor="background1"/>
        </w:rPr>
      </w:pPr>
      <w:r w:rsidRPr="006C0A4E">
        <w:rPr>
          <w:rFonts w:ascii="Century Gothic" w:hAnsi="Century Gothic"/>
          <w:b/>
          <w:bCs/>
          <w:color w:val="FFFFFF" w:themeColor="background1"/>
        </w:rPr>
        <w:t xml:space="preserve">Reason mathematically </w:t>
      </w:r>
      <w:r w:rsidRPr="006C0A4E">
        <w:rPr>
          <w:rFonts w:ascii="Century Gothic" w:hAnsi="Century Gothic"/>
          <w:color w:val="FFFFFF" w:themeColor="background1"/>
        </w:rPr>
        <w:t>b</w:t>
      </w:r>
      <w:r w:rsidR="00D9382E" w:rsidRPr="006C0A4E">
        <w:rPr>
          <w:rFonts w:ascii="Century Gothic" w:hAnsi="Century Gothic"/>
          <w:color w:val="FFFFFF" w:themeColor="background1"/>
        </w:rPr>
        <w:t>y</w:t>
      </w:r>
      <w:r w:rsidRPr="006C0A4E">
        <w:rPr>
          <w:rFonts w:ascii="Century Gothic" w:hAnsi="Century Gothic"/>
          <w:color w:val="FFFFFF" w:themeColor="background1"/>
        </w:rPr>
        <w:t xml:space="preserve"> following a line of enquiry, establishing relationships and making generalisations as well as justifying their ideas using mathematical language with progressive precision.</w:t>
      </w:r>
    </w:p>
    <w:p w14:paraId="4D8006E6" w14:textId="62A01DB7" w:rsidR="006B12B3" w:rsidRPr="006C0A4E" w:rsidRDefault="006B12B3" w:rsidP="00D9382E">
      <w:pPr>
        <w:pStyle w:val="ListParagraph"/>
        <w:numPr>
          <w:ilvl w:val="0"/>
          <w:numId w:val="11"/>
        </w:numPr>
        <w:jc w:val="both"/>
        <w:rPr>
          <w:rFonts w:ascii="Century Gothic" w:hAnsi="Century Gothic"/>
          <w:color w:val="FFFFFF" w:themeColor="background1"/>
        </w:rPr>
      </w:pPr>
      <w:r w:rsidRPr="006C0A4E">
        <w:rPr>
          <w:rFonts w:ascii="Century Gothic" w:hAnsi="Century Gothic"/>
          <w:b/>
          <w:bCs/>
          <w:color w:val="FFFFFF" w:themeColor="background1"/>
        </w:rPr>
        <w:t xml:space="preserve">Solve problems </w:t>
      </w:r>
      <w:r w:rsidRPr="006C0A4E">
        <w:rPr>
          <w:rFonts w:ascii="Century Gothic" w:hAnsi="Century Gothic"/>
          <w:color w:val="FFFFFF" w:themeColor="background1"/>
        </w:rPr>
        <w:t xml:space="preserve">by applying their mathematics to a variety of problems with increasing sophistication, including breaking down problems into a series of simpler steps and </w:t>
      </w:r>
      <w:r w:rsidRPr="006C0A4E">
        <w:rPr>
          <w:rFonts w:ascii="Century Gothic" w:hAnsi="Century Gothic"/>
          <w:b/>
          <w:color w:val="FFFFFF" w:themeColor="background1"/>
        </w:rPr>
        <w:t>resiliently</w:t>
      </w:r>
      <w:r w:rsidRPr="006C0A4E">
        <w:rPr>
          <w:rFonts w:ascii="Century Gothic" w:hAnsi="Century Gothic"/>
          <w:color w:val="FFFFFF" w:themeColor="background1"/>
        </w:rPr>
        <w:t xml:space="preserve"> seeking solutions especially when problems are presented in unfamiliar contexts. They will also be accustomed to solving problems with real-life scenarios where applicable.</w:t>
      </w:r>
    </w:p>
    <w:p w14:paraId="728454DD" w14:textId="783E2B36" w:rsidR="00783231" w:rsidRPr="006C0A4E" w:rsidRDefault="006B12B3" w:rsidP="00D9382E">
      <w:pPr>
        <w:pStyle w:val="ListParagraph"/>
        <w:numPr>
          <w:ilvl w:val="0"/>
          <w:numId w:val="11"/>
        </w:numPr>
        <w:jc w:val="both"/>
        <w:rPr>
          <w:rFonts w:ascii="Century Gothic" w:hAnsi="Century Gothic"/>
          <w:color w:val="FFFFFF" w:themeColor="background1"/>
        </w:rPr>
      </w:pPr>
      <w:r w:rsidRPr="006C0A4E">
        <w:rPr>
          <w:rFonts w:ascii="Century Gothic" w:hAnsi="Century Gothic"/>
          <w:color w:val="FFFFFF" w:themeColor="background1"/>
        </w:rPr>
        <w:t xml:space="preserve">Have an appreciation of number and number operations, which enables </w:t>
      </w:r>
      <w:r w:rsidRPr="006C0A4E">
        <w:rPr>
          <w:rFonts w:ascii="Century Gothic" w:hAnsi="Century Gothic"/>
          <w:b/>
          <w:color w:val="FFFFFF" w:themeColor="background1"/>
        </w:rPr>
        <w:t>efficient mental calculations</w:t>
      </w:r>
      <w:r w:rsidRPr="006C0A4E">
        <w:rPr>
          <w:rFonts w:ascii="Century Gothic" w:hAnsi="Century Gothic"/>
          <w:color w:val="FFFFFF" w:themeColor="background1"/>
        </w:rPr>
        <w:t xml:space="preserve"> and written procedures to be performed fluently and accurately.</w:t>
      </w:r>
    </w:p>
    <w:p w14:paraId="1824B7C8" w14:textId="77777777" w:rsidR="00993B39" w:rsidRPr="006C0A4E" w:rsidRDefault="00993B39" w:rsidP="00D9382E">
      <w:pPr>
        <w:pStyle w:val="ListParagraph"/>
        <w:jc w:val="both"/>
        <w:rPr>
          <w:rFonts w:ascii="Century Gothic" w:hAnsi="Century Gothic"/>
          <w:color w:val="FFFFFF" w:themeColor="background1"/>
        </w:rPr>
      </w:pPr>
    </w:p>
    <w:p w14:paraId="1C9C0E38" w14:textId="1E76E413" w:rsidR="00783231" w:rsidRPr="006C0A4E" w:rsidRDefault="00783231" w:rsidP="00D9382E">
      <w:pPr>
        <w:jc w:val="both"/>
        <w:rPr>
          <w:rFonts w:ascii="Century Gothic" w:hAnsi="Century Gothic"/>
          <w:b/>
          <w:color w:val="FFFFFF" w:themeColor="background1"/>
          <w:sz w:val="24"/>
          <w:u w:val="single"/>
        </w:rPr>
      </w:pPr>
      <w:r w:rsidRPr="006C0A4E">
        <w:rPr>
          <w:rFonts w:ascii="Century Gothic" w:hAnsi="Century Gothic"/>
          <w:b/>
          <w:color w:val="FFFFFF" w:themeColor="background1"/>
          <w:sz w:val="24"/>
          <w:u w:val="single"/>
        </w:rPr>
        <w:t xml:space="preserve">In line with the National Curriculum, we ensure that children in KS1: </w:t>
      </w:r>
    </w:p>
    <w:p w14:paraId="41ACC863" w14:textId="73AA609F" w:rsidR="00783231" w:rsidRPr="006C0A4E" w:rsidRDefault="00783231" w:rsidP="00D9382E">
      <w:pPr>
        <w:pStyle w:val="ListParagraph"/>
        <w:numPr>
          <w:ilvl w:val="0"/>
          <w:numId w:val="6"/>
        </w:numPr>
        <w:jc w:val="both"/>
        <w:rPr>
          <w:rFonts w:ascii="Century Gothic" w:hAnsi="Century Gothic" w:cs="Arial"/>
          <w:color w:val="FFFFFF" w:themeColor="background1"/>
        </w:rPr>
      </w:pPr>
      <w:r w:rsidRPr="006C0A4E">
        <w:rPr>
          <w:rFonts w:ascii="Century Gothic" w:eastAsia="Times New Roman" w:hAnsi="Century Gothic" w:cs="Times New Roman"/>
          <w:color w:val="FFFFFF" w:themeColor="background1"/>
          <w:lang w:eastAsia="en-GB"/>
        </w:rPr>
        <w:t>Develop confidence and mental fluency with whole numbers</w:t>
      </w:r>
      <w:r w:rsidR="00D9382E" w:rsidRPr="006C0A4E">
        <w:rPr>
          <w:rFonts w:ascii="Century Gothic" w:eastAsia="Times New Roman" w:hAnsi="Century Gothic" w:cs="Times New Roman"/>
          <w:color w:val="FFFFFF" w:themeColor="background1"/>
          <w:lang w:eastAsia="en-GB"/>
        </w:rPr>
        <w:t>.</w:t>
      </w:r>
    </w:p>
    <w:p w14:paraId="3757225C" w14:textId="44628166" w:rsidR="00783231" w:rsidRPr="006C0A4E" w:rsidRDefault="00783231" w:rsidP="00D9382E">
      <w:pPr>
        <w:pStyle w:val="ListParagraph"/>
        <w:numPr>
          <w:ilvl w:val="0"/>
          <w:numId w:val="6"/>
        </w:numPr>
        <w:jc w:val="both"/>
        <w:rPr>
          <w:rFonts w:ascii="Century Gothic" w:hAnsi="Century Gothic" w:cs="Arial"/>
          <w:color w:val="FFFFFF" w:themeColor="background1"/>
        </w:rPr>
      </w:pPr>
      <w:r w:rsidRPr="006C0A4E">
        <w:rPr>
          <w:rFonts w:ascii="Century Gothic" w:eastAsia="Times New Roman" w:hAnsi="Century Gothic" w:cs="Times New Roman"/>
          <w:color w:val="FFFFFF" w:themeColor="background1"/>
          <w:lang w:eastAsia="en-GB"/>
        </w:rPr>
        <w:t>Can count accurately (forwards and backwards)</w:t>
      </w:r>
      <w:r w:rsidR="00D9382E" w:rsidRPr="006C0A4E">
        <w:rPr>
          <w:rFonts w:ascii="Century Gothic" w:eastAsia="Times New Roman" w:hAnsi="Century Gothic" w:cs="Times New Roman"/>
          <w:color w:val="FFFFFF" w:themeColor="background1"/>
          <w:lang w:eastAsia="en-GB"/>
        </w:rPr>
        <w:t xml:space="preserve"> and in 1s, 2s, 5 and 10s.</w:t>
      </w:r>
    </w:p>
    <w:p w14:paraId="4C5AFAC3" w14:textId="77777777" w:rsidR="00783231" w:rsidRPr="006C0A4E" w:rsidRDefault="00783231" w:rsidP="00D9382E">
      <w:pPr>
        <w:pStyle w:val="ListParagraph"/>
        <w:numPr>
          <w:ilvl w:val="0"/>
          <w:numId w:val="6"/>
        </w:numPr>
        <w:jc w:val="both"/>
        <w:rPr>
          <w:rFonts w:ascii="Century Gothic" w:hAnsi="Century Gothic" w:cs="Arial"/>
          <w:color w:val="FFFFFF" w:themeColor="background1"/>
        </w:rPr>
      </w:pPr>
      <w:r w:rsidRPr="006C0A4E">
        <w:rPr>
          <w:rFonts w:ascii="Century Gothic" w:eastAsia="Times New Roman" w:hAnsi="Century Gothic" w:cs="Times New Roman"/>
          <w:color w:val="FFFFFF" w:themeColor="background1"/>
          <w:lang w:eastAsia="en-GB"/>
        </w:rPr>
        <w:t xml:space="preserve">Have a firm grasp of place value. </w:t>
      </w:r>
    </w:p>
    <w:p w14:paraId="00593666" w14:textId="26311795" w:rsidR="00783231" w:rsidRPr="006C0A4E" w:rsidRDefault="00783231" w:rsidP="00D9382E">
      <w:pPr>
        <w:pStyle w:val="ListParagraph"/>
        <w:numPr>
          <w:ilvl w:val="0"/>
          <w:numId w:val="6"/>
        </w:numPr>
        <w:jc w:val="both"/>
        <w:rPr>
          <w:rFonts w:ascii="Century Gothic" w:hAnsi="Century Gothic" w:cs="Arial"/>
          <w:color w:val="FFFFFF" w:themeColor="background1"/>
        </w:rPr>
      </w:pPr>
      <w:r w:rsidRPr="006C0A4E">
        <w:rPr>
          <w:rFonts w:ascii="Century Gothic" w:eastAsia="Times New Roman" w:hAnsi="Century Gothic" w:cs="Times New Roman"/>
          <w:color w:val="FFFFFF" w:themeColor="background1"/>
          <w:lang w:eastAsia="en-GB"/>
        </w:rPr>
        <w:t>Have an excellent understanding of the four operations and develop more sophisticated methods to answering questions based</w:t>
      </w:r>
      <w:r w:rsidR="009153C5" w:rsidRPr="006C0A4E">
        <w:rPr>
          <w:rFonts w:ascii="Century Gothic" w:eastAsia="Times New Roman" w:hAnsi="Century Gothic" w:cs="Times New Roman"/>
          <w:color w:val="FFFFFF" w:themeColor="background1"/>
          <w:lang w:eastAsia="en-GB"/>
        </w:rPr>
        <w:t xml:space="preserve"> </w:t>
      </w:r>
      <w:r w:rsidRPr="006C0A4E">
        <w:rPr>
          <w:rFonts w:ascii="Century Gothic" w:eastAsia="Times New Roman" w:hAnsi="Century Gothic" w:cs="Times New Roman"/>
          <w:color w:val="FFFFFF" w:themeColor="background1"/>
          <w:lang w:eastAsia="en-GB"/>
        </w:rPr>
        <w:t>on this as they move through school</w:t>
      </w:r>
      <w:r w:rsidR="00D9382E" w:rsidRPr="006C0A4E">
        <w:rPr>
          <w:rFonts w:ascii="Century Gothic" w:eastAsia="Times New Roman" w:hAnsi="Century Gothic" w:cs="Times New Roman"/>
          <w:color w:val="FFFFFF" w:themeColor="background1"/>
          <w:lang w:eastAsia="en-GB"/>
        </w:rPr>
        <w:t>.</w:t>
      </w:r>
    </w:p>
    <w:p w14:paraId="296A6185" w14:textId="77777777" w:rsidR="00783231" w:rsidRPr="006C0A4E" w:rsidRDefault="00783231" w:rsidP="00D9382E">
      <w:pPr>
        <w:pStyle w:val="ListParagraph"/>
        <w:numPr>
          <w:ilvl w:val="0"/>
          <w:numId w:val="6"/>
        </w:numPr>
        <w:jc w:val="both"/>
        <w:rPr>
          <w:rFonts w:ascii="Century Gothic" w:hAnsi="Century Gothic" w:cs="Arial"/>
          <w:color w:val="FFFFFF" w:themeColor="background1"/>
        </w:rPr>
      </w:pPr>
      <w:r w:rsidRPr="006C0A4E">
        <w:rPr>
          <w:rFonts w:ascii="Century Gothic" w:eastAsia="Times New Roman" w:hAnsi="Century Gothic" w:cs="Times New Roman"/>
          <w:color w:val="FFFFFF" w:themeColor="background1"/>
          <w:lang w:eastAsia="en-GB"/>
        </w:rPr>
        <w:t xml:space="preserve">Can recognise, describe, draw, compare and sort different shapes and use the related vocabulary. </w:t>
      </w:r>
    </w:p>
    <w:p w14:paraId="7988A7B7" w14:textId="680EF404" w:rsidR="00783231" w:rsidRPr="006C0A4E" w:rsidRDefault="00783231" w:rsidP="00D9382E">
      <w:pPr>
        <w:pStyle w:val="ListParagraph"/>
        <w:numPr>
          <w:ilvl w:val="0"/>
          <w:numId w:val="6"/>
        </w:numPr>
        <w:jc w:val="both"/>
        <w:rPr>
          <w:rFonts w:ascii="Century Gothic" w:hAnsi="Century Gothic" w:cs="Arial"/>
          <w:color w:val="FFFFFF" w:themeColor="background1"/>
        </w:rPr>
      </w:pPr>
      <w:r w:rsidRPr="006C0A4E">
        <w:rPr>
          <w:rFonts w:ascii="Century Gothic" w:eastAsia="Times New Roman" w:hAnsi="Century Gothic" w:cs="Times New Roman"/>
          <w:color w:val="FFFFFF" w:themeColor="background1"/>
          <w:lang w:eastAsia="en-GB"/>
        </w:rPr>
        <w:t>Can describe and compare different quantities such as length, mass, capacity/volume, time and money.</w:t>
      </w:r>
    </w:p>
    <w:p w14:paraId="4FCA3AE5" w14:textId="09627D0D" w:rsidR="00783231" w:rsidRPr="006C0A4E" w:rsidRDefault="00D9382E" w:rsidP="00D9382E">
      <w:pPr>
        <w:pStyle w:val="ListParagraph"/>
        <w:numPr>
          <w:ilvl w:val="0"/>
          <w:numId w:val="6"/>
        </w:numPr>
        <w:jc w:val="both"/>
        <w:rPr>
          <w:rFonts w:ascii="Century Gothic" w:hAnsi="Century Gothic" w:cs="Arial"/>
          <w:color w:val="FFFFFF" w:themeColor="background1"/>
        </w:rPr>
      </w:pPr>
      <w:r w:rsidRPr="006C0A4E">
        <w:rPr>
          <w:rFonts w:ascii="Century Gothic" w:eastAsia="Times New Roman" w:hAnsi="Century Gothic" w:cs="Times New Roman"/>
          <w:color w:val="FFFFFF" w:themeColor="background1"/>
          <w:lang w:eastAsia="en-GB"/>
        </w:rPr>
        <w:t xml:space="preserve">Know number bonds to 5, 10 and </w:t>
      </w:r>
      <w:r w:rsidR="00783231" w:rsidRPr="006C0A4E">
        <w:rPr>
          <w:rFonts w:ascii="Century Gothic" w:eastAsia="Times New Roman" w:hAnsi="Century Gothic" w:cs="Times New Roman"/>
          <w:color w:val="FFFFFF" w:themeColor="background1"/>
          <w:lang w:eastAsia="en-GB"/>
        </w:rPr>
        <w:t>20</w:t>
      </w:r>
      <w:r w:rsidR="009153C5" w:rsidRPr="006C0A4E">
        <w:rPr>
          <w:rFonts w:ascii="Century Gothic" w:eastAsia="Times New Roman" w:hAnsi="Century Gothic" w:cs="Times New Roman"/>
          <w:color w:val="FFFFFF" w:themeColor="background1"/>
          <w:lang w:eastAsia="en-GB"/>
        </w:rPr>
        <w:t xml:space="preserve"> (Year 1</w:t>
      </w:r>
      <w:r w:rsidR="00783231" w:rsidRPr="006C0A4E">
        <w:rPr>
          <w:rFonts w:ascii="Century Gothic" w:eastAsia="Times New Roman" w:hAnsi="Century Gothic" w:cs="Times New Roman"/>
          <w:color w:val="FFFFFF" w:themeColor="background1"/>
          <w:lang w:eastAsia="en-GB"/>
        </w:rPr>
        <w:t>) and 100</w:t>
      </w:r>
      <w:r w:rsidR="009153C5" w:rsidRPr="006C0A4E">
        <w:rPr>
          <w:rFonts w:ascii="Century Gothic" w:eastAsia="Times New Roman" w:hAnsi="Century Gothic" w:cs="Times New Roman"/>
          <w:color w:val="FFFFFF" w:themeColor="background1"/>
          <w:lang w:eastAsia="en-GB"/>
        </w:rPr>
        <w:t xml:space="preserve"> (Year 2</w:t>
      </w:r>
      <w:r w:rsidR="00783231" w:rsidRPr="006C0A4E">
        <w:rPr>
          <w:rFonts w:ascii="Century Gothic" w:eastAsia="Times New Roman" w:hAnsi="Century Gothic" w:cs="Times New Roman"/>
          <w:color w:val="FFFFFF" w:themeColor="background1"/>
          <w:lang w:eastAsia="en-GB"/>
        </w:rPr>
        <w:t>).</w:t>
      </w:r>
    </w:p>
    <w:p w14:paraId="600D24CC" w14:textId="1D257ED1" w:rsidR="00783231" w:rsidRPr="006C0A4E" w:rsidRDefault="00D9382E" w:rsidP="00D9382E">
      <w:pPr>
        <w:pStyle w:val="ListParagraph"/>
        <w:numPr>
          <w:ilvl w:val="0"/>
          <w:numId w:val="6"/>
        </w:numPr>
        <w:jc w:val="both"/>
        <w:rPr>
          <w:rFonts w:ascii="Century Gothic" w:hAnsi="Century Gothic" w:cs="Arial"/>
          <w:color w:val="FFFFFF" w:themeColor="background1"/>
        </w:rPr>
      </w:pPr>
      <w:r w:rsidRPr="006C0A4E">
        <w:rPr>
          <w:rFonts w:ascii="Century Gothic" w:eastAsia="Times New Roman" w:hAnsi="Century Gothic" w:cs="Times New Roman"/>
          <w:color w:val="FFFFFF" w:themeColor="background1"/>
          <w:lang w:eastAsia="en-GB"/>
        </w:rPr>
        <w:t>R</w:t>
      </w:r>
      <w:r w:rsidR="00783231" w:rsidRPr="006C0A4E">
        <w:rPr>
          <w:rFonts w:ascii="Century Gothic" w:eastAsia="Times New Roman" w:hAnsi="Century Gothic" w:cs="Times New Roman"/>
          <w:color w:val="FFFFFF" w:themeColor="background1"/>
          <w:lang w:eastAsia="en-GB"/>
        </w:rPr>
        <w:t>ead and spell mathematical vocabulary, at a level consistent with their increasing word reading and spelling knowledge.</w:t>
      </w:r>
    </w:p>
    <w:p w14:paraId="22C5F536" w14:textId="77777777" w:rsidR="00783231" w:rsidRPr="006C0A4E" w:rsidRDefault="00783231" w:rsidP="00D9382E">
      <w:pPr>
        <w:jc w:val="both"/>
        <w:rPr>
          <w:rFonts w:ascii="Century Gothic" w:hAnsi="Century Gothic"/>
          <w:b/>
          <w:color w:val="FFFFFF" w:themeColor="background1"/>
          <w:sz w:val="24"/>
          <w:u w:val="single"/>
        </w:rPr>
      </w:pPr>
      <w:r w:rsidRPr="006C0A4E">
        <w:rPr>
          <w:rFonts w:ascii="Century Gothic" w:hAnsi="Century Gothic"/>
          <w:b/>
          <w:color w:val="FFFFFF" w:themeColor="background1"/>
          <w:sz w:val="24"/>
          <w:u w:val="single"/>
        </w:rPr>
        <w:t xml:space="preserve">In line with the National Curriculum, we ensure that children in Lower KS2: </w:t>
      </w:r>
    </w:p>
    <w:p w14:paraId="4A42EF66" w14:textId="77777777" w:rsidR="00783231" w:rsidRPr="006C0A4E" w:rsidRDefault="00783231" w:rsidP="00D9382E">
      <w:pPr>
        <w:pStyle w:val="ListParagraph"/>
        <w:numPr>
          <w:ilvl w:val="0"/>
          <w:numId w:val="12"/>
        </w:numPr>
        <w:jc w:val="both"/>
        <w:rPr>
          <w:rFonts w:ascii="Century Gothic" w:hAnsi="Century Gothic"/>
          <w:color w:val="FFFFFF" w:themeColor="background1"/>
        </w:rPr>
      </w:pPr>
      <w:r w:rsidRPr="006C0A4E">
        <w:rPr>
          <w:rFonts w:ascii="Century Gothic" w:eastAsia="Times New Roman" w:hAnsi="Century Gothic" w:cs="Times New Roman"/>
          <w:color w:val="FFFFFF" w:themeColor="background1"/>
          <w:lang w:eastAsia="en-GB"/>
        </w:rPr>
        <w:t xml:space="preserve">Become increasingly fluent with whole numbers and the 4 operations, including number facts and the concept of place value. </w:t>
      </w:r>
    </w:p>
    <w:p w14:paraId="6B4B4ECF" w14:textId="6BF1D2FD" w:rsidR="00783231" w:rsidRPr="006C0A4E" w:rsidRDefault="00783231" w:rsidP="00D9382E">
      <w:pPr>
        <w:pStyle w:val="ListParagraph"/>
        <w:numPr>
          <w:ilvl w:val="0"/>
          <w:numId w:val="12"/>
        </w:numPr>
        <w:jc w:val="both"/>
        <w:rPr>
          <w:rFonts w:ascii="Century Gothic" w:hAnsi="Century Gothic"/>
          <w:color w:val="FFFFFF" w:themeColor="background1"/>
        </w:rPr>
      </w:pPr>
      <w:r w:rsidRPr="006C0A4E">
        <w:rPr>
          <w:rFonts w:ascii="Century Gothic" w:eastAsia="Times New Roman" w:hAnsi="Century Gothic" w:cs="Times New Roman"/>
          <w:color w:val="FFFFFF" w:themeColor="background1"/>
          <w:lang w:eastAsia="en-GB"/>
        </w:rPr>
        <w:t>Develop efficient written and mental methods for all four operations</w:t>
      </w:r>
      <w:r w:rsidR="00B071B5" w:rsidRPr="006C0A4E">
        <w:rPr>
          <w:rFonts w:ascii="Century Gothic" w:eastAsia="Times New Roman" w:hAnsi="Century Gothic" w:cs="Times New Roman"/>
          <w:color w:val="FFFFFF" w:themeColor="background1"/>
          <w:lang w:eastAsia="en-GB"/>
        </w:rPr>
        <w:t>.</w:t>
      </w:r>
    </w:p>
    <w:p w14:paraId="1685A237" w14:textId="77777777" w:rsidR="00783231" w:rsidRPr="006C0A4E" w:rsidRDefault="00783231" w:rsidP="00D9382E">
      <w:pPr>
        <w:pStyle w:val="ListParagraph"/>
        <w:numPr>
          <w:ilvl w:val="0"/>
          <w:numId w:val="12"/>
        </w:numPr>
        <w:jc w:val="both"/>
        <w:rPr>
          <w:rFonts w:ascii="Century Gothic" w:hAnsi="Century Gothic"/>
          <w:color w:val="FFFFFF" w:themeColor="background1"/>
        </w:rPr>
      </w:pPr>
      <w:r w:rsidRPr="006C0A4E">
        <w:rPr>
          <w:rFonts w:ascii="Century Gothic" w:eastAsia="Times New Roman" w:hAnsi="Century Gothic" w:cs="Times New Roman"/>
          <w:color w:val="FFFFFF" w:themeColor="background1"/>
          <w:lang w:eastAsia="en-GB"/>
        </w:rPr>
        <w:t>Perform calculations accurately with increasingly large whole numbers.</w:t>
      </w:r>
    </w:p>
    <w:p w14:paraId="65B4279F" w14:textId="77777777" w:rsidR="009153C5" w:rsidRPr="006C0A4E" w:rsidRDefault="00783231" w:rsidP="00D9382E">
      <w:pPr>
        <w:pStyle w:val="ListParagraph"/>
        <w:numPr>
          <w:ilvl w:val="0"/>
          <w:numId w:val="12"/>
        </w:numPr>
        <w:jc w:val="both"/>
        <w:rPr>
          <w:rFonts w:ascii="Century Gothic" w:hAnsi="Century Gothic"/>
          <w:color w:val="FFFFFF" w:themeColor="background1"/>
        </w:rPr>
      </w:pPr>
      <w:r w:rsidRPr="006C0A4E">
        <w:rPr>
          <w:rFonts w:ascii="Century Gothic" w:eastAsia="Times New Roman" w:hAnsi="Century Gothic" w:cs="Times New Roman"/>
          <w:color w:val="FFFFFF" w:themeColor="background1"/>
          <w:lang w:eastAsia="en-GB"/>
        </w:rPr>
        <w:t xml:space="preserve">Develop their ability to solve a range of problems, including with simple fractions and decimal place value. </w:t>
      </w:r>
    </w:p>
    <w:p w14:paraId="46EB9221" w14:textId="77777777" w:rsidR="009153C5" w:rsidRPr="006C0A4E" w:rsidRDefault="009153C5" w:rsidP="00D9382E">
      <w:pPr>
        <w:pStyle w:val="ListParagraph"/>
        <w:numPr>
          <w:ilvl w:val="0"/>
          <w:numId w:val="12"/>
        </w:numPr>
        <w:jc w:val="both"/>
        <w:rPr>
          <w:rFonts w:ascii="Century Gothic" w:hAnsi="Century Gothic"/>
          <w:color w:val="FFFFFF" w:themeColor="background1"/>
        </w:rPr>
      </w:pPr>
      <w:r w:rsidRPr="006C0A4E">
        <w:rPr>
          <w:rFonts w:ascii="Century Gothic" w:eastAsia="Times New Roman" w:hAnsi="Century Gothic" w:cs="Times New Roman"/>
          <w:color w:val="FFFFFF" w:themeColor="background1"/>
          <w:lang w:eastAsia="en-GB"/>
        </w:rPr>
        <w:t>D</w:t>
      </w:r>
      <w:r w:rsidR="00783231" w:rsidRPr="006C0A4E">
        <w:rPr>
          <w:rFonts w:ascii="Century Gothic" w:eastAsia="Times New Roman" w:hAnsi="Century Gothic" w:cs="Times New Roman"/>
          <w:color w:val="FFFFFF" w:themeColor="background1"/>
          <w:lang w:eastAsia="en-GB"/>
        </w:rPr>
        <w:t>raw with increasing accuracy and develop mathematical reasoning so they can analyse shapes and their properties, and confidently describe the relationships between them.</w:t>
      </w:r>
    </w:p>
    <w:p w14:paraId="724DECFB" w14:textId="54E7D00A" w:rsidR="00783231" w:rsidRPr="006C0A4E" w:rsidRDefault="009153C5" w:rsidP="00D9382E">
      <w:pPr>
        <w:pStyle w:val="ListParagraph"/>
        <w:numPr>
          <w:ilvl w:val="0"/>
          <w:numId w:val="12"/>
        </w:numPr>
        <w:jc w:val="both"/>
        <w:rPr>
          <w:rFonts w:ascii="Century Gothic" w:hAnsi="Century Gothic"/>
          <w:color w:val="FFFFFF" w:themeColor="background1"/>
        </w:rPr>
      </w:pPr>
      <w:r w:rsidRPr="006C0A4E">
        <w:rPr>
          <w:rFonts w:ascii="Century Gothic" w:eastAsia="Times New Roman" w:hAnsi="Century Gothic" w:cs="Times New Roman"/>
          <w:color w:val="FFFFFF" w:themeColor="background1"/>
          <w:lang w:eastAsia="en-GB"/>
        </w:rPr>
        <w:t>C</w:t>
      </w:r>
      <w:r w:rsidR="00783231" w:rsidRPr="006C0A4E">
        <w:rPr>
          <w:rFonts w:ascii="Century Gothic" w:eastAsia="Times New Roman" w:hAnsi="Century Gothic" w:cs="Times New Roman"/>
          <w:color w:val="FFFFFF" w:themeColor="background1"/>
          <w:lang w:eastAsia="en-GB"/>
        </w:rPr>
        <w:t>an use measuring instruments with accuracy and make connections between measure and number.</w:t>
      </w:r>
    </w:p>
    <w:p w14:paraId="1507C443" w14:textId="77777777" w:rsidR="009153C5" w:rsidRPr="006C0A4E" w:rsidRDefault="009153C5" w:rsidP="00D9382E">
      <w:pPr>
        <w:pStyle w:val="ListParagraph"/>
        <w:numPr>
          <w:ilvl w:val="0"/>
          <w:numId w:val="12"/>
        </w:numPr>
        <w:jc w:val="both"/>
        <w:rPr>
          <w:rFonts w:ascii="Century Gothic" w:hAnsi="Century Gothic"/>
          <w:color w:val="FFFFFF" w:themeColor="background1"/>
        </w:rPr>
      </w:pPr>
      <w:r w:rsidRPr="006C0A4E">
        <w:rPr>
          <w:rFonts w:ascii="Century Gothic" w:eastAsia="Times New Roman" w:hAnsi="Century Gothic" w:cs="Times New Roman"/>
          <w:color w:val="FFFFFF" w:themeColor="background1"/>
          <w:lang w:eastAsia="en-GB"/>
        </w:rPr>
        <w:t>H</w:t>
      </w:r>
      <w:r w:rsidR="00783231" w:rsidRPr="006C0A4E">
        <w:rPr>
          <w:rFonts w:ascii="Century Gothic" w:eastAsia="Times New Roman" w:hAnsi="Century Gothic" w:cs="Times New Roman"/>
          <w:color w:val="FFFFFF" w:themeColor="background1"/>
          <w:lang w:eastAsia="en-GB"/>
        </w:rPr>
        <w:t>ave memorised their multiplication tables up to and including the 12 multiplication table and show precision and fluency in their work</w:t>
      </w:r>
      <w:r w:rsidRPr="006C0A4E">
        <w:rPr>
          <w:rFonts w:ascii="Century Gothic" w:eastAsia="Times New Roman" w:hAnsi="Century Gothic" w:cs="Times New Roman"/>
          <w:color w:val="FFFFFF" w:themeColor="background1"/>
          <w:lang w:eastAsia="en-GB"/>
        </w:rPr>
        <w:t xml:space="preserve"> (by the end of Year 4)</w:t>
      </w:r>
      <w:r w:rsidR="00783231" w:rsidRPr="006C0A4E">
        <w:rPr>
          <w:rFonts w:ascii="Century Gothic" w:eastAsia="Times New Roman" w:hAnsi="Century Gothic" w:cs="Times New Roman"/>
          <w:color w:val="FFFFFF" w:themeColor="background1"/>
          <w:lang w:eastAsia="en-GB"/>
        </w:rPr>
        <w:t>.</w:t>
      </w:r>
    </w:p>
    <w:p w14:paraId="59A7432D" w14:textId="799F218A" w:rsidR="00783231" w:rsidRPr="006C0A4E" w:rsidRDefault="00B071B5" w:rsidP="00D9382E">
      <w:pPr>
        <w:pStyle w:val="ListParagraph"/>
        <w:numPr>
          <w:ilvl w:val="0"/>
          <w:numId w:val="12"/>
        </w:numPr>
        <w:jc w:val="both"/>
        <w:rPr>
          <w:rFonts w:ascii="Century Gothic" w:hAnsi="Century Gothic"/>
          <w:color w:val="FFFFFF" w:themeColor="background1"/>
        </w:rPr>
      </w:pPr>
      <w:r w:rsidRPr="006C0A4E">
        <w:rPr>
          <w:rFonts w:ascii="Century Gothic" w:eastAsia="Times New Roman" w:hAnsi="Century Gothic" w:cs="Times New Roman"/>
          <w:color w:val="FFFFFF" w:themeColor="background1"/>
          <w:lang w:eastAsia="en-GB"/>
        </w:rPr>
        <w:t>R</w:t>
      </w:r>
      <w:r w:rsidR="00783231" w:rsidRPr="006C0A4E">
        <w:rPr>
          <w:rFonts w:ascii="Century Gothic" w:eastAsia="Times New Roman" w:hAnsi="Century Gothic" w:cs="Times New Roman"/>
          <w:color w:val="FFFFFF" w:themeColor="background1"/>
          <w:lang w:eastAsia="en-GB"/>
        </w:rPr>
        <w:t>ead and spell mathematical vocabulary correctly and confidently, using their growing word-reading knowledge and their knowledge of spelling.</w:t>
      </w:r>
    </w:p>
    <w:p w14:paraId="1FE476B2" w14:textId="44B4BAD0" w:rsidR="009153C5" w:rsidRPr="006C0A4E" w:rsidRDefault="009153C5" w:rsidP="00D9382E">
      <w:pPr>
        <w:jc w:val="both"/>
        <w:rPr>
          <w:rFonts w:ascii="Century Gothic" w:hAnsi="Century Gothic"/>
          <w:b/>
          <w:color w:val="FFFFFF" w:themeColor="background1"/>
          <w:sz w:val="24"/>
          <w:u w:val="single"/>
        </w:rPr>
      </w:pPr>
      <w:r w:rsidRPr="006C0A4E">
        <w:rPr>
          <w:rFonts w:ascii="Century Gothic" w:hAnsi="Century Gothic"/>
          <w:b/>
          <w:color w:val="FFFFFF" w:themeColor="background1"/>
          <w:sz w:val="24"/>
          <w:u w:val="single"/>
        </w:rPr>
        <w:t xml:space="preserve">In line with the National Curriculum, we ensure that children in Upper KS2: </w:t>
      </w:r>
    </w:p>
    <w:p w14:paraId="59033C33" w14:textId="77777777" w:rsidR="009153C5" w:rsidRPr="006C0A4E" w:rsidRDefault="009153C5" w:rsidP="00D9382E">
      <w:pPr>
        <w:pStyle w:val="ListParagraph"/>
        <w:numPr>
          <w:ilvl w:val="0"/>
          <w:numId w:val="12"/>
        </w:numPr>
        <w:spacing w:before="100" w:beforeAutospacing="1" w:after="100" w:afterAutospacing="1"/>
        <w:jc w:val="both"/>
        <w:rPr>
          <w:rFonts w:ascii="Century Gothic" w:eastAsia="Times New Roman" w:hAnsi="Century Gothic" w:cs="Times New Roman"/>
          <w:color w:val="FFFFFF" w:themeColor="background1"/>
          <w:lang w:eastAsia="en-GB"/>
        </w:rPr>
      </w:pPr>
      <w:r w:rsidRPr="006C0A4E">
        <w:rPr>
          <w:rFonts w:ascii="Century Gothic" w:eastAsia="Times New Roman" w:hAnsi="Century Gothic" w:cs="Times New Roman"/>
          <w:color w:val="FFFFFF" w:themeColor="background1"/>
          <w:lang w:eastAsia="en-GB"/>
        </w:rPr>
        <w:t xml:space="preserve">Extend their understanding of the number system and place value to include larger integers. </w:t>
      </w:r>
    </w:p>
    <w:p w14:paraId="7998B07C" w14:textId="77777777" w:rsidR="009153C5" w:rsidRPr="006C0A4E" w:rsidRDefault="009153C5" w:rsidP="00D9382E">
      <w:pPr>
        <w:pStyle w:val="ListParagraph"/>
        <w:numPr>
          <w:ilvl w:val="0"/>
          <w:numId w:val="12"/>
        </w:numPr>
        <w:spacing w:before="100" w:beforeAutospacing="1" w:after="100" w:afterAutospacing="1"/>
        <w:jc w:val="both"/>
        <w:rPr>
          <w:rFonts w:ascii="Century Gothic" w:eastAsia="Times New Roman" w:hAnsi="Century Gothic" w:cs="Times New Roman"/>
          <w:color w:val="FFFFFF" w:themeColor="background1"/>
          <w:lang w:eastAsia="en-GB"/>
        </w:rPr>
      </w:pPr>
      <w:r w:rsidRPr="006C0A4E">
        <w:rPr>
          <w:rFonts w:ascii="Century Gothic" w:eastAsia="Times New Roman" w:hAnsi="Century Gothic" w:cs="Times New Roman"/>
          <w:color w:val="FFFFFF" w:themeColor="background1"/>
          <w:lang w:eastAsia="en-GB"/>
        </w:rPr>
        <w:t>Develop the connections between multiplication and division with fractions, decimals, percentages and ratio.</w:t>
      </w:r>
    </w:p>
    <w:p w14:paraId="2FD0E876" w14:textId="77777777" w:rsidR="009153C5" w:rsidRPr="006C0A4E" w:rsidRDefault="009153C5" w:rsidP="00D9382E">
      <w:pPr>
        <w:pStyle w:val="ListParagraph"/>
        <w:numPr>
          <w:ilvl w:val="0"/>
          <w:numId w:val="12"/>
        </w:numPr>
        <w:spacing w:before="100" w:beforeAutospacing="1" w:after="100" w:afterAutospacing="1"/>
        <w:jc w:val="both"/>
        <w:rPr>
          <w:rFonts w:ascii="Century Gothic" w:eastAsia="Times New Roman" w:hAnsi="Century Gothic" w:cs="Times New Roman"/>
          <w:color w:val="FFFFFF" w:themeColor="background1"/>
          <w:lang w:eastAsia="en-GB"/>
        </w:rPr>
      </w:pPr>
      <w:r w:rsidRPr="006C0A4E">
        <w:rPr>
          <w:rFonts w:ascii="Century Gothic" w:eastAsia="Times New Roman" w:hAnsi="Century Gothic" w:cs="Times New Roman"/>
          <w:color w:val="FFFFFF" w:themeColor="background1"/>
          <w:lang w:eastAsia="en-GB"/>
        </w:rPr>
        <w:t xml:space="preserve">Develop their ability to solve a wider range of problems, including increasingly complex properties of numbers and arithmetic, and problems demanding efficient written and mental methods of calculation. </w:t>
      </w:r>
    </w:p>
    <w:p w14:paraId="280ED2B1" w14:textId="77777777" w:rsidR="009153C5" w:rsidRPr="006C0A4E" w:rsidRDefault="009153C5" w:rsidP="00D9382E">
      <w:pPr>
        <w:pStyle w:val="ListParagraph"/>
        <w:numPr>
          <w:ilvl w:val="0"/>
          <w:numId w:val="12"/>
        </w:numPr>
        <w:spacing w:before="100" w:beforeAutospacing="1" w:after="100" w:afterAutospacing="1"/>
        <w:jc w:val="both"/>
        <w:rPr>
          <w:rFonts w:ascii="Century Gothic" w:eastAsia="Times New Roman" w:hAnsi="Century Gothic" w:cs="Times New Roman"/>
          <w:color w:val="FFFFFF" w:themeColor="background1"/>
          <w:lang w:eastAsia="en-GB"/>
        </w:rPr>
      </w:pPr>
      <w:r w:rsidRPr="006C0A4E">
        <w:rPr>
          <w:rFonts w:ascii="Century Gothic" w:eastAsia="Times New Roman" w:hAnsi="Century Gothic" w:cs="Times New Roman"/>
          <w:color w:val="FFFFFF" w:themeColor="background1"/>
          <w:lang w:eastAsia="en-GB"/>
        </w:rPr>
        <w:lastRenderedPageBreak/>
        <w:t xml:space="preserve">Are introduced to the language of algebra as a means for solving a variety of problems. </w:t>
      </w:r>
    </w:p>
    <w:p w14:paraId="73F8101E" w14:textId="5C29A7D6" w:rsidR="009153C5" w:rsidRPr="006C0A4E" w:rsidRDefault="009153C5" w:rsidP="00D9382E">
      <w:pPr>
        <w:pStyle w:val="ListParagraph"/>
        <w:numPr>
          <w:ilvl w:val="0"/>
          <w:numId w:val="12"/>
        </w:numPr>
        <w:spacing w:before="100" w:beforeAutospacing="1" w:after="100" w:afterAutospacing="1"/>
        <w:jc w:val="both"/>
        <w:rPr>
          <w:rFonts w:ascii="Century Gothic" w:eastAsia="Times New Roman" w:hAnsi="Century Gothic" w:cs="Times New Roman"/>
          <w:color w:val="FFFFFF" w:themeColor="background1"/>
          <w:lang w:eastAsia="en-GB"/>
        </w:rPr>
      </w:pPr>
      <w:r w:rsidRPr="006C0A4E">
        <w:rPr>
          <w:rFonts w:ascii="Century Gothic" w:eastAsia="Times New Roman" w:hAnsi="Century Gothic" w:cs="Times New Roman"/>
          <w:color w:val="FFFFFF" w:themeColor="background1"/>
          <w:lang w:eastAsia="en-GB"/>
        </w:rPr>
        <w:t xml:space="preserve">Use geometry and measures to consolidate and extend their knowledge of number. </w:t>
      </w:r>
    </w:p>
    <w:p w14:paraId="54629AEE" w14:textId="77777777" w:rsidR="009153C5" w:rsidRPr="006C0A4E" w:rsidRDefault="009153C5" w:rsidP="00D9382E">
      <w:pPr>
        <w:pStyle w:val="ListParagraph"/>
        <w:numPr>
          <w:ilvl w:val="0"/>
          <w:numId w:val="12"/>
        </w:numPr>
        <w:spacing w:before="100" w:beforeAutospacing="1" w:after="100" w:afterAutospacing="1"/>
        <w:jc w:val="both"/>
        <w:rPr>
          <w:rFonts w:ascii="Century Gothic" w:eastAsia="Times New Roman" w:hAnsi="Century Gothic" w:cs="Times New Roman"/>
          <w:color w:val="FFFFFF" w:themeColor="background1"/>
          <w:lang w:eastAsia="en-GB"/>
        </w:rPr>
      </w:pPr>
      <w:r w:rsidRPr="006C0A4E">
        <w:rPr>
          <w:rFonts w:ascii="Century Gothic" w:eastAsia="Times New Roman" w:hAnsi="Century Gothic" w:cs="Times New Roman"/>
          <w:color w:val="FFFFFF" w:themeColor="background1"/>
          <w:lang w:eastAsia="en-GB"/>
        </w:rPr>
        <w:t>Classify shapes with increasingly complex geometric properties and that they learn the vocabulary they need to describe them.</w:t>
      </w:r>
    </w:p>
    <w:p w14:paraId="5A5AF292" w14:textId="77777777" w:rsidR="009153C5" w:rsidRPr="006C0A4E" w:rsidRDefault="009153C5" w:rsidP="00D9382E">
      <w:pPr>
        <w:pStyle w:val="ListParagraph"/>
        <w:numPr>
          <w:ilvl w:val="0"/>
          <w:numId w:val="12"/>
        </w:numPr>
        <w:spacing w:before="100" w:beforeAutospacing="1" w:after="100" w:afterAutospacing="1"/>
        <w:jc w:val="both"/>
        <w:rPr>
          <w:rFonts w:ascii="Century Gothic" w:eastAsia="Times New Roman" w:hAnsi="Century Gothic" w:cs="Times New Roman"/>
          <w:color w:val="FFFFFF" w:themeColor="background1"/>
          <w:lang w:eastAsia="en-GB"/>
        </w:rPr>
      </w:pPr>
      <w:r w:rsidRPr="006C0A4E">
        <w:rPr>
          <w:rFonts w:ascii="Century Gothic" w:eastAsia="Times New Roman" w:hAnsi="Century Gothic" w:cs="Times New Roman"/>
          <w:color w:val="FFFFFF" w:themeColor="background1"/>
          <w:lang w:eastAsia="en-GB"/>
        </w:rPr>
        <w:t>Are fluent in written methods for all 4 operations, including long multiplication and division, and in working with fractions, decimals and percentages (by the end of Year 6).</w:t>
      </w:r>
    </w:p>
    <w:p w14:paraId="153CD757" w14:textId="73528BE9" w:rsidR="009153C5" w:rsidRPr="006C0A4E" w:rsidRDefault="00B071B5" w:rsidP="00D9382E">
      <w:pPr>
        <w:pStyle w:val="ListParagraph"/>
        <w:numPr>
          <w:ilvl w:val="0"/>
          <w:numId w:val="12"/>
        </w:numPr>
        <w:spacing w:before="100" w:beforeAutospacing="1" w:after="100" w:afterAutospacing="1"/>
        <w:jc w:val="both"/>
        <w:rPr>
          <w:rFonts w:ascii="Century Gothic" w:eastAsia="Times New Roman" w:hAnsi="Century Gothic" w:cs="Times New Roman"/>
          <w:color w:val="FFFFFF" w:themeColor="background1"/>
          <w:lang w:eastAsia="en-GB"/>
        </w:rPr>
      </w:pPr>
      <w:r w:rsidRPr="006C0A4E">
        <w:rPr>
          <w:rFonts w:ascii="Century Gothic" w:eastAsia="Times New Roman" w:hAnsi="Century Gothic" w:cs="Times New Roman"/>
          <w:color w:val="FFFFFF" w:themeColor="background1"/>
          <w:lang w:eastAsia="en-GB"/>
        </w:rPr>
        <w:t>R</w:t>
      </w:r>
      <w:r w:rsidR="009153C5" w:rsidRPr="006C0A4E">
        <w:rPr>
          <w:rFonts w:ascii="Century Gothic" w:eastAsia="Times New Roman" w:hAnsi="Century Gothic" w:cs="Times New Roman"/>
          <w:color w:val="FFFFFF" w:themeColor="background1"/>
          <w:lang w:eastAsia="en-GB"/>
        </w:rPr>
        <w:t>ead, spell and pronounce mathematical vocabulary correctly.</w:t>
      </w:r>
    </w:p>
    <w:p w14:paraId="53AB3930" w14:textId="77777777" w:rsidR="00993B39" w:rsidRPr="006C0A4E" w:rsidRDefault="00993B39" w:rsidP="00D9382E">
      <w:pPr>
        <w:rPr>
          <w:rFonts w:ascii="Century Gothic" w:hAnsi="Century Gothic" w:cs="Arial"/>
          <w:b/>
          <w:color w:val="FFFFFF" w:themeColor="background1"/>
          <w:szCs w:val="24"/>
        </w:rPr>
      </w:pPr>
    </w:p>
    <w:p w14:paraId="39A1B8F7" w14:textId="2861A6F1" w:rsidR="009153C5" w:rsidRPr="006C0A4E" w:rsidRDefault="00993B39" w:rsidP="00D9382E">
      <w:pPr>
        <w:rPr>
          <w:rFonts w:ascii="Century Gothic" w:hAnsi="Century Gothic" w:cs="Arial"/>
          <w:b/>
          <w:color w:val="FFFFFF" w:themeColor="background1"/>
          <w:sz w:val="24"/>
          <w:szCs w:val="24"/>
        </w:rPr>
      </w:pPr>
      <w:r w:rsidRPr="006C0A4E">
        <w:rPr>
          <w:rFonts w:ascii="Century Gothic" w:hAnsi="Century Gothic" w:cs="Arial"/>
          <w:b/>
          <w:color w:val="FFFFFF" w:themeColor="background1"/>
          <w:sz w:val="24"/>
          <w:szCs w:val="24"/>
        </w:rPr>
        <w:t>Our teaching and learning</w:t>
      </w:r>
    </w:p>
    <w:p w14:paraId="01F62E39" w14:textId="77777777" w:rsidR="00D9382E" w:rsidRPr="006C0A4E" w:rsidRDefault="006627F3" w:rsidP="00D9382E">
      <w:pPr>
        <w:spacing w:before="100" w:beforeAutospacing="1" w:after="100" w:afterAutospacing="1"/>
        <w:jc w:val="both"/>
        <w:rPr>
          <w:rFonts w:ascii="Century Gothic" w:eastAsia="Times New Roman" w:hAnsi="Century Gothic" w:cs="Times New Roman"/>
          <w:color w:val="FFFFFF" w:themeColor="background1"/>
          <w:lang w:eastAsia="en-GB"/>
        </w:rPr>
      </w:pPr>
      <w:r w:rsidRPr="006C0A4E">
        <w:rPr>
          <w:rFonts w:ascii="Century Gothic" w:hAnsi="Century Gothic" w:cs="Arial"/>
          <w:color w:val="FFFFFF" w:themeColor="background1"/>
        </w:rPr>
        <w:t xml:space="preserve">At St Simon’s Catholic Primary School, mathematics is an integral part of the children’s school life. Maths is taught every day of the week through a </w:t>
      </w:r>
      <w:r w:rsidRPr="006C0A4E">
        <w:rPr>
          <w:rFonts w:ascii="Century Gothic" w:eastAsia="Times New Roman" w:hAnsi="Century Gothic" w:cs="Times New Roman"/>
          <w:color w:val="FFFFFF" w:themeColor="background1"/>
          <w:lang w:eastAsia="en-GB"/>
        </w:rPr>
        <w:t>methodical and progressive curriculum design that is supported by carefully crafted lessons and resources to foster deep conceptual and procedural knowledge. Practice and consolidation play a central role. Carefully designed variation within this builds fluency and understanding of underlying mathematical concepts. Teachers use precise questioning in class to test conceptual and procedural knowledge and assess children regularly to identify those requiring intervention as well as those ready to develop a deeper understanding.</w:t>
      </w:r>
    </w:p>
    <w:p w14:paraId="5CAB81DD" w14:textId="5D877D84" w:rsidR="00D9382E" w:rsidRPr="006C0A4E" w:rsidRDefault="00B071B5" w:rsidP="00D9382E">
      <w:pPr>
        <w:spacing w:before="100" w:beforeAutospacing="1" w:after="100" w:afterAutospacing="1"/>
        <w:jc w:val="both"/>
        <w:rPr>
          <w:rFonts w:ascii="Century Gothic" w:eastAsia="Times New Roman" w:hAnsi="Century Gothic" w:cs="Times New Roman"/>
          <w:color w:val="FFFFFF" w:themeColor="background1"/>
          <w:lang w:eastAsia="en-GB"/>
        </w:rPr>
      </w:pPr>
      <w:r w:rsidRPr="006C0A4E">
        <w:rPr>
          <w:rFonts w:ascii="Century Gothic" w:hAnsi="Century Gothic"/>
          <w:color w:val="FFFFFF" w:themeColor="background1"/>
        </w:rPr>
        <w:t xml:space="preserve">Maths is </w:t>
      </w:r>
      <w:r w:rsidR="00D9382E" w:rsidRPr="006C0A4E">
        <w:rPr>
          <w:rFonts w:ascii="Century Gothic" w:hAnsi="Century Gothic"/>
          <w:color w:val="FFFFFF" w:themeColor="background1"/>
        </w:rPr>
        <w:t>taught 4 times per week plus an additional ‘Big Maths’/Mental Arithmetic lesson every week in both key stages. In addition, pupils in KS2 are also tested on their times tables each week and use ‘Times Table Rockstars’ to support this.</w:t>
      </w:r>
    </w:p>
    <w:p w14:paraId="13010705" w14:textId="3847FD59" w:rsidR="00D9382E" w:rsidRPr="006C0A4E" w:rsidRDefault="00D9382E" w:rsidP="00D9382E">
      <w:pPr>
        <w:spacing w:before="100" w:beforeAutospacing="1" w:after="100" w:afterAutospacing="1"/>
        <w:jc w:val="both"/>
        <w:rPr>
          <w:rFonts w:ascii="Century Gothic" w:eastAsia="Times New Roman" w:hAnsi="Century Gothic" w:cs="Times New Roman"/>
          <w:color w:val="FFFFFF" w:themeColor="background1"/>
          <w:lang w:eastAsia="en-GB"/>
        </w:rPr>
      </w:pPr>
      <w:r w:rsidRPr="006C0A4E">
        <w:rPr>
          <w:rFonts w:ascii="Century Gothic" w:hAnsi="Century Gothic"/>
          <w:color w:val="FFFFFF" w:themeColor="background1"/>
        </w:rPr>
        <w:t xml:space="preserve">The school’s assessment policy supports ongoing, daily informal assessment and is used to inform planning, regrouping and any necessary intervention or extension. Accurate assessment records are maintained through SIMS, which the Senior Leadership Team </w:t>
      </w:r>
      <w:r w:rsidR="00A61419" w:rsidRPr="006C0A4E">
        <w:rPr>
          <w:rFonts w:ascii="Century Gothic" w:hAnsi="Century Gothic"/>
          <w:color w:val="FFFFFF" w:themeColor="background1"/>
        </w:rPr>
        <w:t>uses</w:t>
      </w:r>
      <w:r w:rsidRPr="006C0A4E">
        <w:rPr>
          <w:rFonts w:ascii="Century Gothic" w:hAnsi="Century Gothic"/>
          <w:color w:val="FFFFFF" w:themeColor="background1"/>
        </w:rPr>
        <w:t xml:space="preserve"> three times per year to monitor and review the progress of all pupils. </w:t>
      </w:r>
    </w:p>
    <w:p w14:paraId="5AB54472" w14:textId="50FB4C7F" w:rsidR="006627F3" w:rsidRPr="006C0A4E" w:rsidRDefault="006627F3" w:rsidP="00D9382E">
      <w:pPr>
        <w:rPr>
          <w:rFonts w:ascii="Century Gothic" w:hAnsi="Century Gothic" w:cs="Arial"/>
          <w:b/>
          <w:color w:val="FFFFFF" w:themeColor="background1"/>
          <w:sz w:val="24"/>
          <w:szCs w:val="24"/>
        </w:rPr>
      </w:pPr>
      <w:r w:rsidRPr="006C0A4E">
        <w:rPr>
          <w:rFonts w:ascii="Century Gothic" w:hAnsi="Century Gothic" w:cs="Arial"/>
          <w:b/>
          <w:color w:val="FFFFFF" w:themeColor="background1"/>
          <w:sz w:val="24"/>
          <w:szCs w:val="24"/>
        </w:rPr>
        <w:t>Fluency / Reasoning / Problem solving</w:t>
      </w:r>
    </w:p>
    <w:p w14:paraId="66EC8631" w14:textId="06E9672E" w:rsidR="006627F3" w:rsidRPr="006C0A4E" w:rsidRDefault="00734B62" w:rsidP="00D9382E">
      <w:pPr>
        <w:pStyle w:val="NormalWeb"/>
        <w:spacing w:line="276" w:lineRule="auto"/>
        <w:jc w:val="both"/>
        <w:rPr>
          <w:rFonts w:ascii="Century Gothic" w:hAnsi="Century Gothic" w:cs="Calibri"/>
          <w:color w:val="FFFFFF" w:themeColor="background1"/>
          <w:sz w:val="22"/>
          <w:szCs w:val="22"/>
        </w:rPr>
      </w:pPr>
      <w:r w:rsidRPr="006C0A4E">
        <w:rPr>
          <w:rFonts w:ascii="Century Gothic" w:hAnsi="Century Gothic" w:cs="Calibri"/>
          <w:color w:val="FFFFFF" w:themeColor="background1"/>
          <w:sz w:val="22"/>
          <w:szCs w:val="22"/>
        </w:rPr>
        <w:t>Our aim is to ensure that the three core areas of the national curriculum are covered in all our lessons: fluency, reasoning and problem solving. We offer the children the opportunity to have varied and frequent practice of their maths skills with the focus on their ability to recall and apply their knowledge rapidly and accurately (particularly with regard to their understanding of the four operations in their weekly ‘Big Maths/Mental arit</w:t>
      </w:r>
      <w:r w:rsidR="006627F3" w:rsidRPr="006C0A4E">
        <w:rPr>
          <w:rFonts w:ascii="Century Gothic" w:hAnsi="Century Gothic" w:cs="Calibri"/>
          <w:color w:val="FFFFFF" w:themeColor="background1"/>
          <w:sz w:val="22"/>
          <w:szCs w:val="22"/>
        </w:rPr>
        <w:t>h</w:t>
      </w:r>
      <w:r w:rsidRPr="006C0A4E">
        <w:rPr>
          <w:rFonts w:ascii="Century Gothic" w:hAnsi="Century Gothic" w:cs="Calibri"/>
          <w:color w:val="FFFFFF" w:themeColor="background1"/>
          <w:sz w:val="22"/>
          <w:szCs w:val="22"/>
        </w:rPr>
        <w:t>metic’ focused lesson</w:t>
      </w:r>
      <w:r w:rsidR="00B071B5" w:rsidRPr="006C0A4E">
        <w:rPr>
          <w:rFonts w:ascii="Century Gothic" w:hAnsi="Century Gothic" w:cs="Calibri"/>
          <w:color w:val="FFFFFF" w:themeColor="background1"/>
          <w:sz w:val="22"/>
          <w:szCs w:val="22"/>
        </w:rPr>
        <w:t>)</w:t>
      </w:r>
      <w:r w:rsidRPr="006C0A4E">
        <w:rPr>
          <w:rFonts w:ascii="Century Gothic" w:hAnsi="Century Gothic" w:cs="Calibri"/>
          <w:color w:val="FFFFFF" w:themeColor="background1"/>
          <w:sz w:val="22"/>
          <w:szCs w:val="22"/>
        </w:rPr>
        <w:t xml:space="preserve">. Reasoning is a key area in all our lessons as our children need to be able to </w:t>
      </w:r>
      <w:r w:rsidR="006627F3" w:rsidRPr="006C0A4E">
        <w:rPr>
          <w:rFonts w:ascii="Century Gothic" w:hAnsi="Century Gothic" w:cs="Calibri"/>
          <w:color w:val="FFFFFF" w:themeColor="background1"/>
          <w:sz w:val="22"/>
          <w:szCs w:val="22"/>
        </w:rPr>
        <w:t>d</w:t>
      </w:r>
      <w:r w:rsidRPr="006C0A4E">
        <w:rPr>
          <w:rStyle w:val="Emphasis"/>
          <w:rFonts w:ascii="Century Gothic" w:hAnsi="Century Gothic" w:cs="Calibri"/>
          <w:bCs/>
          <w:color w:val="FFFFFF" w:themeColor="background1"/>
          <w:sz w:val="22"/>
          <w:szCs w:val="22"/>
        </w:rPr>
        <w:t>escribe, explain and prove</w:t>
      </w:r>
      <w:r w:rsidRPr="006C0A4E">
        <w:rPr>
          <w:rFonts w:ascii="Century Gothic" w:hAnsi="Century Gothic" w:cs="Calibri"/>
          <w:color w:val="FFFFFF" w:themeColor="background1"/>
          <w:sz w:val="22"/>
          <w:szCs w:val="22"/>
        </w:rPr>
        <w:t xml:space="preserve"> </w:t>
      </w:r>
      <w:r w:rsidR="00B071B5" w:rsidRPr="006C0A4E">
        <w:rPr>
          <w:rFonts w:ascii="Century Gothic" w:hAnsi="Century Gothic" w:cs="Calibri"/>
          <w:color w:val="FFFFFF" w:themeColor="background1"/>
          <w:sz w:val="22"/>
          <w:szCs w:val="22"/>
        </w:rPr>
        <w:t xml:space="preserve">their ideas </w:t>
      </w:r>
      <w:r w:rsidRPr="006C0A4E">
        <w:rPr>
          <w:rFonts w:ascii="Century Gothic" w:hAnsi="Century Gothic" w:cs="Calibri"/>
          <w:color w:val="FFFFFF" w:themeColor="background1"/>
          <w:sz w:val="22"/>
          <w:szCs w:val="22"/>
        </w:rPr>
        <w:t xml:space="preserve">to be successful in this subject. </w:t>
      </w:r>
    </w:p>
    <w:p w14:paraId="432813D2" w14:textId="77777777" w:rsidR="00B071B5" w:rsidRPr="006C0A4E" w:rsidRDefault="00B071B5" w:rsidP="00D9382E">
      <w:pPr>
        <w:pStyle w:val="NormalWeb"/>
        <w:spacing w:line="276" w:lineRule="auto"/>
        <w:jc w:val="both"/>
        <w:rPr>
          <w:rFonts w:ascii="Century Gothic" w:hAnsi="Century Gothic" w:cs="Calibri"/>
          <w:b/>
          <w:color w:val="FFFFFF" w:themeColor="background1"/>
          <w:szCs w:val="22"/>
        </w:rPr>
      </w:pPr>
    </w:p>
    <w:p w14:paraId="21A86E4B" w14:textId="559BF28F" w:rsidR="006627F3" w:rsidRPr="006C0A4E" w:rsidRDefault="006627F3" w:rsidP="00D9382E">
      <w:pPr>
        <w:pStyle w:val="NormalWeb"/>
        <w:spacing w:line="276" w:lineRule="auto"/>
        <w:jc w:val="both"/>
        <w:rPr>
          <w:rFonts w:ascii="Century Gothic" w:hAnsi="Century Gothic" w:cs="Calibri"/>
          <w:b/>
          <w:color w:val="FFFFFF" w:themeColor="background1"/>
          <w:szCs w:val="22"/>
        </w:rPr>
      </w:pPr>
      <w:r w:rsidRPr="006C0A4E">
        <w:rPr>
          <w:rFonts w:ascii="Century Gothic" w:hAnsi="Century Gothic" w:cs="Calibri"/>
          <w:b/>
          <w:color w:val="FFFFFF" w:themeColor="background1"/>
          <w:szCs w:val="22"/>
        </w:rPr>
        <w:t>Vocabulary</w:t>
      </w:r>
    </w:p>
    <w:p w14:paraId="6170DF82" w14:textId="14307FDB" w:rsidR="00734B62" w:rsidRPr="006C0A4E" w:rsidRDefault="00734B62" w:rsidP="00D9382E">
      <w:pPr>
        <w:pStyle w:val="NormalWeb"/>
        <w:spacing w:line="276" w:lineRule="auto"/>
        <w:jc w:val="both"/>
        <w:rPr>
          <w:rFonts w:ascii="Century Gothic" w:hAnsi="Century Gothic"/>
          <w:color w:val="FFFFFF" w:themeColor="background1"/>
          <w:sz w:val="22"/>
          <w:szCs w:val="22"/>
        </w:rPr>
      </w:pPr>
      <w:r w:rsidRPr="006C0A4E">
        <w:rPr>
          <w:rFonts w:ascii="Century Gothic" w:hAnsi="Century Gothic" w:cs="Calibri"/>
          <w:color w:val="FFFFFF" w:themeColor="background1"/>
          <w:sz w:val="22"/>
          <w:szCs w:val="22"/>
        </w:rPr>
        <w:t>Mathematical vocabulary is an essential part of each lesson and the children need to understand this within the area they are studying and be able to make rich connections across other areas within this subject. Each lesson provides children with the opportunity to reason through their ideas, use their mathematical language to explor</w:t>
      </w:r>
      <w:r w:rsidR="006627F3" w:rsidRPr="006C0A4E">
        <w:rPr>
          <w:rFonts w:ascii="Century Gothic" w:hAnsi="Century Gothic" w:cs="Calibri"/>
          <w:color w:val="FFFFFF" w:themeColor="background1"/>
          <w:sz w:val="22"/>
          <w:szCs w:val="22"/>
        </w:rPr>
        <w:t>e a line of enquiry and problem-</w:t>
      </w:r>
      <w:r w:rsidRPr="006C0A4E">
        <w:rPr>
          <w:rFonts w:ascii="Century Gothic" w:hAnsi="Century Gothic" w:cs="Calibri"/>
          <w:color w:val="FFFFFF" w:themeColor="background1"/>
          <w:sz w:val="22"/>
          <w:szCs w:val="22"/>
        </w:rPr>
        <w:t xml:space="preserve">solve routine and non-routine problems. </w:t>
      </w:r>
    </w:p>
    <w:p w14:paraId="5A48F6FE" w14:textId="3C386110" w:rsidR="006627F3" w:rsidRPr="006C0A4E" w:rsidRDefault="006627F3" w:rsidP="00D9382E">
      <w:pPr>
        <w:jc w:val="both"/>
        <w:rPr>
          <w:rFonts w:ascii="Century Gothic" w:hAnsi="Century Gothic"/>
          <w:b/>
          <w:color w:val="FFFFFF" w:themeColor="background1"/>
          <w:sz w:val="24"/>
        </w:rPr>
      </w:pPr>
      <w:r w:rsidRPr="006C0A4E">
        <w:rPr>
          <w:rFonts w:ascii="Century Gothic" w:hAnsi="Century Gothic"/>
          <w:b/>
          <w:color w:val="FFFFFF" w:themeColor="background1"/>
          <w:sz w:val="24"/>
        </w:rPr>
        <w:t>Curriculum design</w:t>
      </w:r>
    </w:p>
    <w:p w14:paraId="7D52978F" w14:textId="6F72E540" w:rsidR="00B071B5" w:rsidRPr="006C0A4E" w:rsidRDefault="00BC02EE" w:rsidP="00D9382E">
      <w:pPr>
        <w:jc w:val="both"/>
        <w:rPr>
          <w:rFonts w:ascii="Century Gothic" w:hAnsi="Century Gothic"/>
          <w:color w:val="FFFFFF" w:themeColor="background1"/>
        </w:rPr>
      </w:pPr>
      <w:r w:rsidRPr="006C0A4E">
        <w:rPr>
          <w:rFonts w:ascii="Century Gothic" w:hAnsi="Century Gothic"/>
          <w:color w:val="FFFFFF" w:themeColor="background1"/>
        </w:rPr>
        <w:t>To ensure whole</w:t>
      </w:r>
      <w:r w:rsidR="00B071B5" w:rsidRPr="006C0A4E">
        <w:rPr>
          <w:rFonts w:ascii="Century Gothic" w:hAnsi="Century Gothic"/>
          <w:color w:val="FFFFFF" w:themeColor="background1"/>
        </w:rPr>
        <w:t xml:space="preserve"> school</w:t>
      </w:r>
      <w:r w:rsidRPr="006C0A4E">
        <w:rPr>
          <w:rFonts w:ascii="Century Gothic" w:hAnsi="Century Gothic"/>
          <w:color w:val="FFFFFF" w:themeColor="background1"/>
        </w:rPr>
        <w:t xml:space="preserve"> consistency and progression, </w:t>
      </w:r>
      <w:r w:rsidR="00B071B5" w:rsidRPr="006C0A4E">
        <w:rPr>
          <w:rFonts w:ascii="Century Gothic" w:hAnsi="Century Gothic"/>
          <w:color w:val="FFFFFF" w:themeColor="background1"/>
        </w:rPr>
        <w:t xml:space="preserve">we have </w:t>
      </w:r>
      <w:r w:rsidR="00A61419" w:rsidRPr="006C0A4E">
        <w:rPr>
          <w:rFonts w:ascii="Century Gothic" w:hAnsi="Century Gothic"/>
          <w:color w:val="FFFFFF" w:themeColor="background1"/>
        </w:rPr>
        <w:t>adapted</w:t>
      </w:r>
      <w:r w:rsidRPr="006C0A4E">
        <w:rPr>
          <w:rFonts w:ascii="Century Gothic" w:hAnsi="Century Gothic"/>
          <w:color w:val="FFFFFF" w:themeColor="background1"/>
        </w:rPr>
        <w:t xml:space="preserve"> the White Rose Maths scheme, supplemented by NCETM resources to ensure that staff at all levels understand the pedagogy of the approach. New concepts are shared within the context of an initial related problem, which children are able to discuss in partners. This initial problem-solving activity prompts discussion and reasoning, as well as promoting an awareness of maths in relatable real-life contexts that link to other areas of learning. Teachers use careful questions to develop children’s discussions and their reasoning. The class teacher then leads children through strategies for solving the problem, including those already discussed. </w:t>
      </w:r>
      <w:r w:rsidR="00B071B5" w:rsidRPr="006C0A4E">
        <w:rPr>
          <w:rFonts w:ascii="Century Gothic" w:hAnsi="Century Gothic"/>
          <w:color w:val="FFFFFF" w:themeColor="background1"/>
        </w:rPr>
        <w:t>Key questions check prior learning and the start to each lesson uses the White Rose ‘Flashback 4’ principle to ensure that any areas of maths that are not frequently revisited are addressed.</w:t>
      </w:r>
    </w:p>
    <w:p w14:paraId="2E01BC1D" w14:textId="434FBD7E" w:rsidR="00734B62" w:rsidRPr="006C0A4E" w:rsidRDefault="00BC02EE" w:rsidP="00D9382E">
      <w:pPr>
        <w:jc w:val="both"/>
        <w:rPr>
          <w:rFonts w:ascii="Century Gothic" w:hAnsi="Century Gothic"/>
          <w:color w:val="FFFFFF" w:themeColor="background1"/>
        </w:rPr>
      </w:pPr>
      <w:r w:rsidRPr="006C0A4E">
        <w:rPr>
          <w:rFonts w:ascii="Century Gothic" w:hAnsi="Century Gothic"/>
          <w:color w:val="FFFFFF" w:themeColor="background1"/>
        </w:rPr>
        <w:t xml:space="preserve">Independent work provides the opportunity for all children to develop their fluency further, before progressing to more complex related problems. Mathematical topics are taught in blocks, to enable the achievement of ‘mastery’ over time. </w:t>
      </w:r>
      <w:r w:rsidR="00734B62" w:rsidRPr="006C0A4E">
        <w:rPr>
          <w:rFonts w:ascii="Century Gothic" w:hAnsi="Century Gothic"/>
          <w:color w:val="FFFFFF" w:themeColor="background1"/>
        </w:rPr>
        <w:t xml:space="preserve">Pupils who grasp concepts are challenged through being offered rich and sophisticated problems before any acceleration through new content. Those who are not sufficiently fluent with are given the chance to consolidate their understanding, including through </w:t>
      </w:r>
      <w:r w:rsidR="00B071B5" w:rsidRPr="006C0A4E">
        <w:rPr>
          <w:rFonts w:ascii="Century Gothic" w:hAnsi="Century Gothic"/>
          <w:color w:val="FFFFFF" w:themeColor="background1"/>
        </w:rPr>
        <w:t>additional practice</w:t>
      </w:r>
      <w:r w:rsidR="00734B62" w:rsidRPr="006C0A4E">
        <w:rPr>
          <w:rFonts w:ascii="Century Gothic" w:hAnsi="Century Gothic"/>
          <w:color w:val="FFFFFF" w:themeColor="background1"/>
        </w:rPr>
        <w:t xml:space="preserve"> before moving on. </w:t>
      </w:r>
      <w:r w:rsidR="00734B62" w:rsidRPr="006C0A4E">
        <w:rPr>
          <w:rFonts w:ascii="Century Gothic" w:eastAsia="Times New Roman" w:hAnsi="Century Gothic" w:cs="Arial"/>
          <w:color w:val="FFFFFF" w:themeColor="background1"/>
          <w:lang w:eastAsia="en-GB"/>
        </w:rPr>
        <w:t>Support is determined during each lesson to ensure</w:t>
      </w:r>
      <w:r w:rsidR="00D9382E" w:rsidRPr="006C0A4E">
        <w:rPr>
          <w:rFonts w:ascii="Century Gothic" w:eastAsia="Times New Roman" w:hAnsi="Century Gothic" w:cs="Arial"/>
          <w:color w:val="FFFFFF" w:themeColor="background1"/>
          <w:lang w:eastAsia="en-GB"/>
        </w:rPr>
        <w:t xml:space="preserve"> </w:t>
      </w:r>
      <w:r w:rsidR="00734B62" w:rsidRPr="006C0A4E">
        <w:rPr>
          <w:rFonts w:ascii="Century Gothic" w:eastAsia="Times New Roman" w:hAnsi="Century Gothic" w:cs="Arial"/>
          <w:color w:val="FFFFFF" w:themeColor="background1"/>
          <w:lang w:eastAsia="en-GB"/>
        </w:rPr>
        <w:t>secure understanding based on the needs of the child</w:t>
      </w:r>
      <w:r w:rsidR="00D9382E" w:rsidRPr="006C0A4E">
        <w:rPr>
          <w:rFonts w:ascii="Century Gothic" w:eastAsia="Times New Roman" w:hAnsi="Century Gothic" w:cs="Arial"/>
          <w:color w:val="FFFFFF" w:themeColor="background1"/>
          <w:lang w:eastAsia="en-GB"/>
        </w:rPr>
        <w:t xml:space="preserve"> in each cohort</w:t>
      </w:r>
      <w:r w:rsidR="00734B62" w:rsidRPr="006C0A4E">
        <w:rPr>
          <w:rFonts w:ascii="Century Gothic" w:eastAsia="Times New Roman" w:hAnsi="Century Gothic" w:cs="Arial"/>
          <w:color w:val="FFFFFF" w:themeColor="background1"/>
          <w:lang w:eastAsia="en-GB"/>
        </w:rPr>
        <w:t>.</w:t>
      </w:r>
    </w:p>
    <w:p w14:paraId="1DEB3F2E" w14:textId="77777777" w:rsidR="00D9382E" w:rsidRPr="006C0A4E" w:rsidRDefault="00734B62" w:rsidP="00D9382E">
      <w:pPr>
        <w:jc w:val="both"/>
        <w:rPr>
          <w:rFonts w:ascii="Century Gothic" w:hAnsi="Century Gothic" w:cs="Arial"/>
          <w:color w:val="FFFFFF" w:themeColor="background1"/>
        </w:rPr>
      </w:pPr>
      <w:r w:rsidRPr="006C0A4E">
        <w:rPr>
          <w:rFonts w:ascii="Century Gothic" w:eastAsia="Times New Roman" w:hAnsi="Century Gothic" w:cs="Arial"/>
          <w:color w:val="FFFFFF" w:themeColor="background1"/>
          <w:lang w:eastAsia="en-GB"/>
        </w:rPr>
        <w:t>During lessons,</w:t>
      </w:r>
      <w:r w:rsidRPr="006C0A4E">
        <w:rPr>
          <w:rFonts w:ascii="Century Gothic" w:hAnsi="Century Gothic" w:cs="Arial"/>
          <w:color w:val="FFFFFF" w:themeColor="background1"/>
        </w:rPr>
        <w:t xml:space="preserve"> mistakes and misconceptions are used as an essential part of learning. Similarly, if during a lesson, a child has clear misconceptions then the aim is for this to be addressed in the first instance (wit</w:t>
      </w:r>
      <w:r w:rsidR="006627F3" w:rsidRPr="006C0A4E">
        <w:rPr>
          <w:rFonts w:ascii="Century Gothic" w:hAnsi="Century Gothic" w:cs="Arial"/>
          <w:color w:val="FFFFFF" w:themeColor="background1"/>
        </w:rPr>
        <w:t>h</w:t>
      </w:r>
      <w:r w:rsidRPr="006C0A4E">
        <w:rPr>
          <w:rFonts w:ascii="Century Gothic" w:hAnsi="Century Gothic" w:cs="Arial"/>
          <w:color w:val="FFFFFF" w:themeColor="background1"/>
        </w:rPr>
        <w:t xml:space="preserve">in the lesson wherever possible). If this is identified at the end of the lesson or later in the day when books are checked then the aim is for that child or group of children to have same-day intervention to give them the opportunity to address this at the outset before it becomes embedded.  </w:t>
      </w:r>
    </w:p>
    <w:p w14:paraId="7E92DBA6" w14:textId="77777777" w:rsidR="006C0A4E" w:rsidRDefault="006C0A4E" w:rsidP="00D9382E">
      <w:pPr>
        <w:jc w:val="both"/>
        <w:rPr>
          <w:rFonts w:ascii="Century Gothic" w:hAnsi="Century Gothic" w:cs="Arial"/>
          <w:b/>
          <w:color w:val="FFFFFF" w:themeColor="background1"/>
          <w:sz w:val="24"/>
        </w:rPr>
      </w:pPr>
    </w:p>
    <w:p w14:paraId="63017A4B" w14:textId="77777777" w:rsidR="006C0A4E" w:rsidRDefault="006C0A4E" w:rsidP="00D9382E">
      <w:pPr>
        <w:jc w:val="both"/>
        <w:rPr>
          <w:rFonts w:ascii="Century Gothic" w:hAnsi="Century Gothic" w:cs="Arial"/>
          <w:b/>
          <w:color w:val="FFFFFF" w:themeColor="background1"/>
          <w:sz w:val="24"/>
        </w:rPr>
      </w:pPr>
    </w:p>
    <w:p w14:paraId="4ABD8D5A" w14:textId="77777777" w:rsidR="006C0A4E" w:rsidRDefault="006C0A4E" w:rsidP="00D9382E">
      <w:pPr>
        <w:jc w:val="both"/>
        <w:rPr>
          <w:rFonts w:ascii="Century Gothic" w:hAnsi="Century Gothic" w:cs="Arial"/>
          <w:b/>
          <w:color w:val="FFFFFF" w:themeColor="background1"/>
          <w:sz w:val="24"/>
        </w:rPr>
      </w:pPr>
    </w:p>
    <w:p w14:paraId="46A350A9" w14:textId="4B64150C" w:rsidR="00A50070" w:rsidRPr="006C0A4E" w:rsidRDefault="00D9382E" w:rsidP="00D9382E">
      <w:pPr>
        <w:jc w:val="both"/>
        <w:rPr>
          <w:rFonts w:ascii="Century Gothic" w:hAnsi="Century Gothic" w:cs="Arial"/>
          <w:b/>
          <w:color w:val="FFFFFF" w:themeColor="background1"/>
          <w:sz w:val="24"/>
        </w:rPr>
      </w:pPr>
      <w:r w:rsidRPr="006C0A4E">
        <w:rPr>
          <w:rFonts w:ascii="Century Gothic" w:hAnsi="Century Gothic" w:cs="Arial"/>
          <w:b/>
          <w:color w:val="FFFFFF" w:themeColor="background1"/>
          <w:sz w:val="24"/>
        </w:rPr>
        <w:lastRenderedPageBreak/>
        <w:t>H</w:t>
      </w:r>
      <w:r w:rsidR="00B071B5" w:rsidRPr="006C0A4E">
        <w:rPr>
          <w:rFonts w:ascii="Century Gothic" w:hAnsi="Century Gothic" w:cs="Arial"/>
          <w:b/>
          <w:color w:val="FFFFFF" w:themeColor="background1"/>
          <w:sz w:val="24"/>
        </w:rPr>
        <w:t>omework</w:t>
      </w:r>
    </w:p>
    <w:p w14:paraId="025A4747" w14:textId="77777777" w:rsidR="00A50070" w:rsidRPr="006C0A4E" w:rsidRDefault="00A50070" w:rsidP="00D9382E">
      <w:pPr>
        <w:spacing w:before="120" w:after="120"/>
        <w:contextualSpacing/>
        <w:jc w:val="center"/>
        <w:rPr>
          <w:rFonts w:ascii="Century Gothic" w:hAnsi="Century Gothic" w:cs="Arial"/>
          <w:b/>
          <w:color w:val="FFFFFF" w:themeColor="background1"/>
          <w:u w:val="single"/>
        </w:rPr>
      </w:pPr>
      <w:r w:rsidRPr="006C0A4E">
        <w:rPr>
          <w:rFonts w:ascii="Century Gothic" w:hAnsi="Century Gothic" w:cs="Arial"/>
          <w:b/>
          <w:color w:val="FFFFFF" w:themeColor="background1"/>
          <w:u w:val="single"/>
        </w:rPr>
        <w:t>Foundation Stage</w:t>
      </w:r>
    </w:p>
    <w:p w14:paraId="5C6D329A" w14:textId="77777777" w:rsidR="00A50070" w:rsidRPr="006C0A4E" w:rsidRDefault="00A50070" w:rsidP="00D9382E">
      <w:pPr>
        <w:spacing w:before="120" w:after="120"/>
        <w:contextualSpacing/>
        <w:jc w:val="both"/>
        <w:rPr>
          <w:rFonts w:ascii="Century Gothic" w:hAnsi="Century Gothic" w:cs="Arial"/>
          <w:color w:val="FFFFFF" w:themeColor="background1"/>
        </w:rPr>
      </w:pPr>
      <w:r w:rsidRPr="006C0A4E">
        <w:rPr>
          <w:rFonts w:ascii="Century Gothic" w:hAnsi="Century Gothic" w:cs="Arial"/>
          <w:color w:val="FFFFFF" w:themeColor="background1"/>
        </w:rPr>
        <w:t>Homework is set using tasks on Education city. Two mathematics tasks are set on a weekly basis. The class teacher is responsible for assessing the results of the homework tasks set.</w:t>
      </w:r>
    </w:p>
    <w:p w14:paraId="643B268C" w14:textId="77777777" w:rsidR="00A50070" w:rsidRPr="006C0A4E" w:rsidRDefault="00A50070" w:rsidP="00D9382E">
      <w:pPr>
        <w:spacing w:before="120" w:after="120"/>
        <w:contextualSpacing/>
        <w:jc w:val="both"/>
        <w:rPr>
          <w:rFonts w:ascii="Century Gothic" w:hAnsi="Century Gothic" w:cs="Arial"/>
          <w:color w:val="FFFFFF" w:themeColor="background1"/>
        </w:rPr>
      </w:pPr>
    </w:p>
    <w:p w14:paraId="4C42A937" w14:textId="77777777" w:rsidR="00A50070" w:rsidRPr="006C0A4E" w:rsidRDefault="00A50070" w:rsidP="00D9382E">
      <w:pPr>
        <w:spacing w:before="120" w:after="120"/>
        <w:contextualSpacing/>
        <w:jc w:val="center"/>
        <w:rPr>
          <w:rFonts w:ascii="Century Gothic" w:hAnsi="Century Gothic" w:cs="Arial"/>
          <w:b/>
          <w:color w:val="FFFFFF" w:themeColor="background1"/>
          <w:u w:val="single"/>
        </w:rPr>
      </w:pPr>
      <w:r w:rsidRPr="006C0A4E">
        <w:rPr>
          <w:rFonts w:ascii="Century Gothic" w:hAnsi="Century Gothic" w:cs="Arial"/>
          <w:b/>
          <w:color w:val="FFFFFF" w:themeColor="background1"/>
          <w:u w:val="single"/>
        </w:rPr>
        <w:t>Key stage one</w:t>
      </w:r>
    </w:p>
    <w:p w14:paraId="34629373" w14:textId="77777777" w:rsidR="00A50070" w:rsidRPr="006C0A4E" w:rsidRDefault="00A50070" w:rsidP="00D9382E">
      <w:pPr>
        <w:spacing w:before="120" w:after="120"/>
        <w:contextualSpacing/>
        <w:jc w:val="both"/>
        <w:rPr>
          <w:rFonts w:ascii="Century Gothic" w:hAnsi="Century Gothic" w:cs="Arial"/>
          <w:color w:val="FFFFFF" w:themeColor="background1"/>
        </w:rPr>
      </w:pPr>
      <w:r w:rsidRPr="006C0A4E">
        <w:rPr>
          <w:rFonts w:ascii="Century Gothic" w:hAnsi="Century Gothic" w:cs="Arial"/>
          <w:color w:val="FFFFFF" w:themeColor="background1"/>
        </w:rPr>
        <w:t>Homework is set using the CGP Maths Homework books that are differentiated for each year group. One ‘teaching’ page is used at home (with parental support) and the children then complete the related ‘task’ page as independently as possible. Homework tasks are set to link in with completed classwork and are explained in class before set as homework. The class teacher is responsible for assessing the results of the homework tasks set.</w:t>
      </w:r>
    </w:p>
    <w:p w14:paraId="44BF6EE8" w14:textId="77777777" w:rsidR="00A50070" w:rsidRPr="006C0A4E" w:rsidRDefault="00A50070" w:rsidP="00D9382E">
      <w:pPr>
        <w:pStyle w:val="ListParagraph"/>
        <w:numPr>
          <w:ilvl w:val="0"/>
          <w:numId w:val="9"/>
        </w:numPr>
        <w:spacing w:before="120" w:after="120"/>
        <w:jc w:val="both"/>
        <w:rPr>
          <w:rFonts w:ascii="Century Gothic" w:hAnsi="Century Gothic" w:cs="Arial"/>
          <w:color w:val="FFFFFF" w:themeColor="background1"/>
        </w:rPr>
      </w:pPr>
      <w:r w:rsidRPr="006C0A4E">
        <w:rPr>
          <w:rFonts w:ascii="Century Gothic" w:hAnsi="Century Gothic" w:cs="Arial"/>
          <w:color w:val="FFFFFF" w:themeColor="background1"/>
        </w:rPr>
        <w:t>Some pupils in Year 1 access EYFS homework on Education City.</w:t>
      </w:r>
    </w:p>
    <w:p w14:paraId="7F0E82BC" w14:textId="77777777" w:rsidR="00A50070" w:rsidRPr="006C0A4E" w:rsidRDefault="00A50070" w:rsidP="00D9382E">
      <w:pPr>
        <w:pStyle w:val="ListParagraph"/>
        <w:numPr>
          <w:ilvl w:val="0"/>
          <w:numId w:val="9"/>
        </w:numPr>
        <w:spacing w:before="120" w:after="120"/>
        <w:jc w:val="both"/>
        <w:rPr>
          <w:rFonts w:ascii="Century Gothic" w:hAnsi="Century Gothic" w:cs="Arial"/>
          <w:color w:val="FFFFFF" w:themeColor="background1"/>
        </w:rPr>
      </w:pPr>
      <w:r w:rsidRPr="006C0A4E">
        <w:rPr>
          <w:rFonts w:ascii="Century Gothic" w:hAnsi="Century Gothic" w:cs="Arial"/>
          <w:color w:val="FFFFFF" w:themeColor="background1"/>
        </w:rPr>
        <w:t>Some pupils in Year 2 use the Year 1 Maths CGP book.</w:t>
      </w:r>
    </w:p>
    <w:p w14:paraId="6ABA58EF" w14:textId="77777777" w:rsidR="00A50070" w:rsidRPr="006C0A4E" w:rsidRDefault="00A50070" w:rsidP="00D9382E">
      <w:pPr>
        <w:spacing w:before="120" w:after="120"/>
        <w:contextualSpacing/>
        <w:jc w:val="both"/>
        <w:rPr>
          <w:rFonts w:ascii="Century Gothic" w:hAnsi="Century Gothic" w:cs="Arial"/>
          <w:color w:val="FFFFFF" w:themeColor="background1"/>
        </w:rPr>
      </w:pPr>
    </w:p>
    <w:p w14:paraId="09F2C5BC" w14:textId="77777777" w:rsidR="00A50070" w:rsidRPr="006C0A4E" w:rsidRDefault="00A50070" w:rsidP="00D9382E">
      <w:pPr>
        <w:spacing w:before="120" w:after="120"/>
        <w:contextualSpacing/>
        <w:jc w:val="center"/>
        <w:rPr>
          <w:rFonts w:ascii="Century Gothic" w:hAnsi="Century Gothic" w:cs="Arial"/>
          <w:b/>
          <w:color w:val="FFFFFF" w:themeColor="background1"/>
          <w:u w:val="single"/>
        </w:rPr>
      </w:pPr>
      <w:r w:rsidRPr="006C0A4E">
        <w:rPr>
          <w:rFonts w:ascii="Century Gothic" w:hAnsi="Century Gothic" w:cs="Arial"/>
          <w:b/>
          <w:color w:val="FFFFFF" w:themeColor="background1"/>
          <w:u w:val="single"/>
        </w:rPr>
        <w:t>Key stage two</w:t>
      </w:r>
    </w:p>
    <w:p w14:paraId="419868E8" w14:textId="77777777" w:rsidR="00A50070" w:rsidRPr="006C0A4E" w:rsidRDefault="00A50070" w:rsidP="00D9382E">
      <w:pPr>
        <w:spacing w:before="120" w:after="120"/>
        <w:contextualSpacing/>
        <w:jc w:val="both"/>
        <w:rPr>
          <w:rFonts w:ascii="Century Gothic" w:hAnsi="Century Gothic" w:cs="Arial"/>
          <w:color w:val="FFFFFF" w:themeColor="background1"/>
        </w:rPr>
      </w:pPr>
      <w:r w:rsidRPr="006C0A4E">
        <w:rPr>
          <w:rFonts w:ascii="Century Gothic" w:hAnsi="Century Gothic" w:cs="Arial"/>
          <w:color w:val="FFFFFF" w:themeColor="background1"/>
        </w:rPr>
        <w:t>Homework is set using the CGP Maths Homework books that are differentiated for each year group. One ‘teaching’ page is used at home (with parental support) and the children then complete the related ‘task’ page as independently as possible. Homework tasks are set to link in with completed classwork and are explained in class before set as homework. The class teacher is responsible for assessing the results of the homework tasks set. In addition, teachers set times table practice using the App ‘Times Table Rockstars’ and the progress of this is measured via the teacher logon to the App.</w:t>
      </w:r>
    </w:p>
    <w:p w14:paraId="0EFD5B2F" w14:textId="77777777" w:rsidR="00A50070" w:rsidRPr="006C0A4E" w:rsidRDefault="00A50070" w:rsidP="00D9382E">
      <w:pPr>
        <w:pStyle w:val="ListParagraph"/>
        <w:numPr>
          <w:ilvl w:val="0"/>
          <w:numId w:val="9"/>
        </w:numPr>
        <w:spacing w:before="120" w:after="120"/>
        <w:jc w:val="both"/>
        <w:rPr>
          <w:rFonts w:ascii="Century Gothic" w:hAnsi="Century Gothic" w:cs="Arial"/>
          <w:color w:val="FFFFFF" w:themeColor="background1"/>
        </w:rPr>
      </w:pPr>
      <w:r w:rsidRPr="006C0A4E">
        <w:rPr>
          <w:rFonts w:ascii="Century Gothic" w:hAnsi="Century Gothic" w:cs="Arial"/>
          <w:color w:val="FFFFFF" w:themeColor="background1"/>
        </w:rPr>
        <w:t>Some pupils across KS2 access the Maths CGP books from previous year groups.</w:t>
      </w:r>
    </w:p>
    <w:p w14:paraId="7145EF99" w14:textId="77777777" w:rsidR="00010BCB" w:rsidRPr="006C0A4E" w:rsidRDefault="00010BCB" w:rsidP="00D9382E">
      <w:pPr>
        <w:jc w:val="both"/>
        <w:rPr>
          <w:rFonts w:ascii="Century Gothic" w:hAnsi="Century Gothic" w:cs="Arial"/>
          <w:color w:val="FFFFFF" w:themeColor="background1"/>
          <w:szCs w:val="24"/>
        </w:rPr>
      </w:pPr>
    </w:p>
    <w:p w14:paraId="35FB346B" w14:textId="77777777" w:rsidR="00010BCB" w:rsidRPr="006C0A4E" w:rsidRDefault="00010BCB" w:rsidP="00D9382E">
      <w:pPr>
        <w:jc w:val="both"/>
        <w:rPr>
          <w:rFonts w:ascii="Century Gothic" w:hAnsi="Century Gothic"/>
          <w:i/>
          <w:iCs/>
          <w:color w:val="FFFFFF" w:themeColor="background1"/>
          <w:sz w:val="24"/>
          <w:szCs w:val="24"/>
        </w:rPr>
      </w:pPr>
      <w:r w:rsidRPr="006C0A4E">
        <w:rPr>
          <w:rFonts w:ascii="Century Gothic" w:hAnsi="Century Gothic"/>
          <w:b/>
          <w:bCs/>
          <w:color w:val="FFFFFF" w:themeColor="background1"/>
          <w:sz w:val="24"/>
          <w:szCs w:val="24"/>
        </w:rPr>
        <w:t>Impact</w:t>
      </w:r>
      <w:r w:rsidRPr="006C0A4E">
        <w:rPr>
          <w:rFonts w:ascii="Century Gothic" w:hAnsi="Century Gothic"/>
          <w:b/>
          <w:bCs/>
          <w:color w:val="FFFFFF" w:themeColor="background1"/>
          <w:sz w:val="24"/>
          <w:szCs w:val="24"/>
        </w:rPr>
        <w:br/>
      </w:r>
      <w:r w:rsidRPr="006C0A4E">
        <w:rPr>
          <w:rFonts w:ascii="Century Gothic" w:hAnsi="Century Gothic"/>
          <w:i/>
          <w:iCs/>
          <w:color w:val="FFFFFF" w:themeColor="background1"/>
          <w:szCs w:val="24"/>
        </w:rPr>
        <w:t xml:space="preserve">What will this look like? </w:t>
      </w:r>
    </w:p>
    <w:p w14:paraId="1ABB3C8F" w14:textId="77777777" w:rsidR="002573F4" w:rsidRPr="006C0A4E" w:rsidRDefault="00010BCB" w:rsidP="00D9382E">
      <w:pPr>
        <w:jc w:val="both"/>
        <w:rPr>
          <w:rFonts w:ascii="Century Gothic" w:hAnsi="Century Gothic"/>
          <w:color w:val="FFFFFF" w:themeColor="background1"/>
          <w:sz w:val="24"/>
        </w:rPr>
      </w:pPr>
      <w:r w:rsidRPr="006C0A4E">
        <w:rPr>
          <w:rFonts w:ascii="Century Gothic" w:hAnsi="Century Gothic"/>
          <w:color w:val="FFFFFF" w:themeColor="background1"/>
          <w:sz w:val="24"/>
        </w:rPr>
        <w:t>By the time children leave St Simon’s Catholic Primary School they will:</w:t>
      </w:r>
    </w:p>
    <w:p w14:paraId="46684CC4" w14:textId="77777777" w:rsidR="0035670D" w:rsidRPr="006C0A4E" w:rsidRDefault="002573F4" w:rsidP="00D9382E">
      <w:pPr>
        <w:jc w:val="both"/>
        <w:rPr>
          <w:rFonts w:ascii="Century Gothic" w:hAnsi="Century Gothic"/>
          <w:color w:val="FFFFFF" w:themeColor="background1"/>
        </w:rPr>
      </w:pPr>
      <w:r w:rsidRPr="006C0A4E">
        <w:rPr>
          <w:rFonts w:ascii="Century Gothic" w:hAnsi="Century Gothic"/>
          <w:color w:val="FFFFFF" w:themeColor="background1"/>
        </w:rPr>
        <w:t xml:space="preserve">Have reached their full potential that will be realised both for the glory of God and the service of others as </w:t>
      </w:r>
      <w:r w:rsidR="0035670D" w:rsidRPr="006C0A4E">
        <w:rPr>
          <w:rFonts w:ascii="Century Gothic" w:hAnsi="Century Gothic"/>
          <w:color w:val="FFFFFF" w:themeColor="background1"/>
        </w:rPr>
        <w:t xml:space="preserve">confident and proficient mathematicians. </w:t>
      </w:r>
    </w:p>
    <w:p w14:paraId="376DF49A" w14:textId="77777777" w:rsidR="0035670D" w:rsidRPr="006C0A4E" w:rsidRDefault="0035670D" w:rsidP="00D9382E">
      <w:pPr>
        <w:jc w:val="both"/>
        <w:rPr>
          <w:rFonts w:ascii="Century Gothic" w:hAnsi="Century Gothic"/>
          <w:color w:val="FFFFFF" w:themeColor="background1"/>
          <w:sz w:val="24"/>
        </w:rPr>
      </w:pPr>
      <w:r w:rsidRPr="006C0A4E">
        <w:rPr>
          <w:rFonts w:ascii="Century Gothic" w:hAnsi="Century Gothic"/>
          <w:color w:val="FFFFFF" w:themeColor="background1"/>
          <w:sz w:val="24"/>
        </w:rPr>
        <w:t>This will be evident through:</w:t>
      </w:r>
    </w:p>
    <w:p w14:paraId="7F165666" w14:textId="5D7F0533" w:rsidR="0035670D" w:rsidRPr="006C0A4E" w:rsidRDefault="0035670D" w:rsidP="00D9382E">
      <w:pPr>
        <w:pStyle w:val="ListParagraph"/>
        <w:numPr>
          <w:ilvl w:val="0"/>
          <w:numId w:val="18"/>
        </w:numPr>
        <w:jc w:val="both"/>
        <w:rPr>
          <w:rFonts w:ascii="Century Gothic" w:hAnsi="Century Gothic"/>
          <w:color w:val="FFFFFF" w:themeColor="background1"/>
        </w:rPr>
      </w:pPr>
      <w:r w:rsidRPr="006C0A4E">
        <w:rPr>
          <w:rFonts w:ascii="Century Gothic" w:hAnsi="Century Gothic"/>
          <w:color w:val="FFFFFF" w:themeColor="background1"/>
        </w:rPr>
        <w:t xml:space="preserve">A fluency in the fundamentals of the four operations of mathematics. </w:t>
      </w:r>
    </w:p>
    <w:p w14:paraId="1013D1B7" w14:textId="77777777" w:rsidR="0035670D" w:rsidRPr="006C0A4E" w:rsidRDefault="0035670D" w:rsidP="00D9382E">
      <w:pPr>
        <w:pStyle w:val="ListParagraph"/>
        <w:numPr>
          <w:ilvl w:val="0"/>
          <w:numId w:val="18"/>
        </w:numPr>
        <w:jc w:val="both"/>
        <w:rPr>
          <w:rFonts w:ascii="Century Gothic" w:hAnsi="Century Gothic"/>
          <w:color w:val="FFFFFF" w:themeColor="background1"/>
        </w:rPr>
      </w:pPr>
      <w:r w:rsidRPr="006C0A4E">
        <w:rPr>
          <w:rFonts w:ascii="Century Gothic" w:hAnsi="Century Gothic"/>
          <w:color w:val="FFFFFF" w:themeColor="background1"/>
        </w:rPr>
        <w:t xml:space="preserve">A secure conceptual understanding and an ability to recall and apply knowledge rapidly and accurately. </w:t>
      </w:r>
    </w:p>
    <w:p w14:paraId="0013F1F6" w14:textId="66B66043" w:rsidR="00E02CBE" w:rsidRPr="006C0A4E" w:rsidRDefault="00E02CBE" w:rsidP="00D9382E">
      <w:pPr>
        <w:pStyle w:val="ListParagraph"/>
        <w:numPr>
          <w:ilvl w:val="0"/>
          <w:numId w:val="18"/>
        </w:numPr>
        <w:jc w:val="both"/>
        <w:rPr>
          <w:rFonts w:ascii="Century Gothic" w:hAnsi="Century Gothic"/>
          <w:color w:val="FFFFFF" w:themeColor="background1"/>
        </w:rPr>
      </w:pPr>
      <w:r w:rsidRPr="006C0A4E">
        <w:rPr>
          <w:rFonts w:ascii="Century Gothic" w:hAnsi="Century Gothic"/>
          <w:color w:val="FFFFFF" w:themeColor="background1"/>
        </w:rPr>
        <w:t>A clear understanding of different concepts using concrete materials, pictorially and in more abstract forms.</w:t>
      </w:r>
    </w:p>
    <w:p w14:paraId="15467EA9" w14:textId="77777777" w:rsidR="0035670D" w:rsidRPr="006C0A4E" w:rsidRDefault="0035670D" w:rsidP="00D9382E">
      <w:pPr>
        <w:pStyle w:val="ListParagraph"/>
        <w:numPr>
          <w:ilvl w:val="0"/>
          <w:numId w:val="18"/>
        </w:numPr>
        <w:jc w:val="both"/>
        <w:rPr>
          <w:rFonts w:ascii="Century Gothic" w:hAnsi="Century Gothic"/>
          <w:color w:val="FFFFFF" w:themeColor="background1"/>
        </w:rPr>
      </w:pPr>
      <w:r w:rsidRPr="006C0A4E">
        <w:rPr>
          <w:rFonts w:ascii="Century Gothic" w:hAnsi="Century Gothic"/>
          <w:color w:val="FFFFFF" w:themeColor="background1"/>
        </w:rPr>
        <w:lastRenderedPageBreak/>
        <w:t xml:space="preserve">An ability to solve problems by applying their mathematics to a variety of situations with increasing sophistication, including in unfamiliar contexts and in real-life scenarios. </w:t>
      </w:r>
    </w:p>
    <w:p w14:paraId="235AE820" w14:textId="77777777" w:rsidR="00E02CBE" w:rsidRPr="006C0A4E" w:rsidRDefault="00E02CBE" w:rsidP="00D9382E">
      <w:pPr>
        <w:pStyle w:val="ListParagraph"/>
        <w:numPr>
          <w:ilvl w:val="0"/>
          <w:numId w:val="18"/>
        </w:numPr>
        <w:jc w:val="both"/>
        <w:rPr>
          <w:rFonts w:ascii="Century Gothic" w:hAnsi="Century Gothic"/>
          <w:color w:val="FFFFFF" w:themeColor="background1"/>
        </w:rPr>
      </w:pPr>
      <w:r w:rsidRPr="006C0A4E">
        <w:rPr>
          <w:rFonts w:ascii="Century Gothic" w:hAnsi="Century Gothic"/>
          <w:color w:val="FFFFFF" w:themeColor="background1"/>
        </w:rPr>
        <w:t>A confidence to approach problems knowing that an answer may not be derived in the first instance.</w:t>
      </w:r>
    </w:p>
    <w:p w14:paraId="58F95B44" w14:textId="5A07D85D" w:rsidR="00010BCB" w:rsidRPr="006C0A4E" w:rsidRDefault="0035670D" w:rsidP="00D9382E">
      <w:pPr>
        <w:pStyle w:val="ListParagraph"/>
        <w:numPr>
          <w:ilvl w:val="0"/>
          <w:numId w:val="18"/>
        </w:numPr>
        <w:jc w:val="both"/>
        <w:rPr>
          <w:rFonts w:ascii="Century Gothic" w:hAnsi="Century Gothic"/>
          <w:color w:val="FFFFFF" w:themeColor="background1"/>
        </w:rPr>
      </w:pPr>
      <w:r w:rsidRPr="006C0A4E">
        <w:rPr>
          <w:rFonts w:ascii="Century Gothic" w:hAnsi="Century Gothic"/>
          <w:color w:val="FFFFFF" w:themeColor="background1"/>
        </w:rPr>
        <w:t>A firm grasp of mathematical reasoning, following a line of enquiry and explaining their ideas using refined mathematical language.</w:t>
      </w:r>
    </w:p>
    <w:p w14:paraId="712F198A" w14:textId="0C45EBAC" w:rsidR="00010BCB" w:rsidRPr="006C0A4E" w:rsidRDefault="00010BCB" w:rsidP="00D9382E">
      <w:pPr>
        <w:jc w:val="both"/>
        <w:rPr>
          <w:rFonts w:ascii="Century Gothic" w:hAnsi="Century Gothic"/>
          <w:color w:val="FFFFFF" w:themeColor="background1"/>
          <w:sz w:val="24"/>
        </w:rPr>
      </w:pPr>
      <w:r w:rsidRPr="006C0A4E">
        <w:rPr>
          <w:rFonts w:ascii="Century Gothic" w:hAnsi="Century Gothic"/>
          <w:color w:val="FFFFFF" w:themeColor="background1"/>
          <w:sz w:val="24"/>
        </w:rPr>
        <w:t>The integral nature of the Mathematics curriculum at St Simon’s creates rich opportunities for children to access fundamental skills including:</w:t>
      </w:r>
    </w:p>
    <w:p w14:paraId="0B13BC3D" w14:textId="379FBA2C" w:rsidR="002573F4" w:rsidRPr="006C0A4E" w:rsidRDefault="00010BCB" w:rsidP="00D9382E">
      <w:pPr>
        <w:pStyle w:val="ListParagraph"/>
        <w:numPr>
          <w:ilvl w:val="0"/>
          <w:numId w:val="15"/>
        </w:numPr>
        <w:jc w:val="both"/>
        <w:rPr>
          <w:rFonts w:ascii="Century Gothic" w:hAnsi="Century Gothic"/>
          <w:color w:val="FFFFFF" w:themeColor="background1"/>
        </w:rPr>
      </w:pPr>
      <w:r w:rsidRPr="006C0A4E">
        <w:rPr>
          <w:rFonts w:ascii="Century Gothic" w:hAnsi="Century Gothic"/>
          <w:color w:val="FFFFFF" w:themeColor="background1"/>
        </w:rPr>
        <w:t xml:space="preserve">A </w:t>
      </w:r>
      <w:r w:rsidRPr="006C0A4E">
        <w:rPr>
          <w:rFonts w:ascii="Century Gothic" w:hAnsi="Century Gothic"/>
          <w:b/>
          <w:bCs/>
          <w:color w:val="FFFFFF" w:themeColor="background1"/>
        </w:rPr>
        <w:t>spiritual</w:t>
      </w:r>
      <w:r w:rsidR="002573F4" w:rsidRPr="006C0A4E">
        <w:rPr>
          <w:rFonts w:ascii="Century Gothic" w:hAnsi="Century Gothic"/>
          <w:b/>
          <w:bCs/>
          <w:color w:val="FFFFFF" w:themeColor="background1"/>
        </w:rPr>
        <w:t xml:space="preserve"> </w:t>
      </w:r>
      <w:r w:rsidR="002573F4" w:rsidRPr="006C0A4E">
        <w:rPr>
          <w:rFonts w:ascii="Century Gothic" w:hAnsi="Century Gothic"/>
          <w:bCs/>
          <w:color w:val="FFFFFF" w:themeColor="background1"/>
        </w:rPr>
        <w:t>understanding and appreciation of others in realising how one person’s ideas can help others to improve.</w:t>
      </w:r>
    </w:p>
    <w:p w14:paraId="68612911" w14:textId="77777777" w:rsidR="002573F4" w:rsidRPr="006C0A4E" w:rsidRDefault="00010BCB" w:rsidP="00D9382E">
      <w:pPr>
        <w:pStyle w:val="ListParagraph"/>
        <w:numPr>
          <w:ilvl w:val="0"/>
          <w:numId w:val="15"/>
        </w:numPr>
        <w:jc w:val="both"/>
        <w:rPr>
          <w:rFonts w:ascii="Century Gothic" w:hAnsi="Century Gothic"/>
          <w:color w:val="FFFFFF" w:themeColor="background1"/>
        </w:rPr>
      </w:pPr>
      <w:r w:rsidRPr="006C0A4E">
        <w:rPr>
          <w:rFonts w:ascii="Century Gothic" w:hAnsi="Century Gothic"/>
          <w:color w:val="FFFFFF" w:themeColor="background1"/>
        </w:rPr>
        <w:t xml:space="preserve">Being </w:t>
      </w:r>
      <w:r w:rsidRPr="006C0A4E">
        <w:rPr>
          <w:rFonts w:ascii="Century Gothic" w:hAnsi="Century Gothic"/>
          <w:b/>
          <w:bCs/>
          <w:color w:val="FFFFFF" w:themeColor="background1"/>
        </w:rPr>
        <w:t>trusted</w:t>
      </w:r>
      <w:r w:rsidRPr="006C0A4E">
        <w:rPr>
          <w:rFonts w:ascii="Century Gothic" w:hAnsi="Century Gothic"/>
          <w:color w:val="FFFFFF" w:themeColor="background1"/>
        </w:rPr>
        <w:t xml:space="preserve"> to work independently and in collaboration with others to develop </w:t>
      </w:r>
      <w:r w:rsidR="002573F4" w:rsidRPr="006C0A4E">
        <w:rPr>
          <w:rFonts w:ascii="Century Gothic" w:hAnsi="Century Gothic"/>
          <w:color w:val="FFFFFF" w:themeColor="background1"/>
        </w:rPr>
        <w:t>and implement ideas.</w:t>
      </w:r>
    </w:p>
    <w:p w14:paraId="27128DDC" w14:textId="77777777" w:rsidR="002573F4" w:rsidRPr="006C0A4E" w:rsidRDefault="00010BCB" w:rsidP="00D9382E">
      <w:pPr>
        <w:pStyle w:val="ListParagraph"/>
        <w:numPr>
          <w:ilvl w:val="0"/>
          <w:numId w:val="15"/>
        </w:numPr>
        <w:jc w:val="both"/>
        <w:rPr>
          <w:rFonts w:ascii="Century Gothic" w:hAnsi="Century Gothic"/>
          <w:color w:val="FFFFFF" w:themeColor="background1"/>
        </w:rPr>
      </w:pPr>
      <w:r w:rsidRPr="006C0A4E">
        <w:rPr>
          <w:rFonts w:ascii="Century Gothic" w:hAnsi="Century Gothic"/>
          <w:color w:val="FFFFFF" w:themeColor="background1"/>
        </w:rPr>
        <w:t xml:space="preserve">Increased </w:t>
      </w:r>
      <w:r w:rsidRPr="006C0A4E">
        <w:rPr>
          <w:rFonts w:ascii="Century Gothic" w:hAnsi="Century Gothic"/>
          <w:b/>
          <w:bCs/>
          <w:color w:val="FFFFFF" w:themeColor="background1"/>
        </w:rPr>
        <w:t>resilience</w:t>
      </w:r>
      <w:r w:rsidRPr="006C0A4E">
        <w:rPr>
          <w:rFonts w:ascii="Century Gothic" w:hAnsi="Century Gothic"/>
          <w:color w:val="FFFFFF" w:themeColor="background1"/>
        </w:rPr>
        <w:t xml:space="preserve"> to face new problems and realise that they may not get the right answer first time yet continue to try and improve regardless through a process of self-reflection.</w:t>
      </w:r>
    </w:p>
    <w:p w14:paraId="4E2C663D" w14:textId="5308C43D" w:rsidR="002573F4" w:rsidRPr="006C0A4E" w:rsidRDefault="00010BCB" w:rsidP="00D9382E">
      <w:pPr>
        <w:pStyle w:val="ListParagraph"/>
        <w:numPr>
          <w:ilvl w:val="0"/>
          <w:numId w:val="15"/>
        </w:numPr>
        <w:jc w:val="both"/>
        <w:rPr>
          <w:rFonts w:ascii="Century Gothic" w:hAnsi="Century Gothic"/>
          <w:color w:val="FFFFFF" w:themeColor="background1"/>
        </w:rPr>
      </w:pPr>
      <w:r w:rsidRPr="006C0A4E">
        <w:rPr>
          <w:rFonts w:ascii="Century Gothic" w:hAnsi="Century Gothic"/>
          <w:color w:val="FFFFFF" w:themeColor="background1"/>
        </w:rPr>
        <w:t xml:space="preserve">An </w:t>
      </w:r>
      <w:r w:rsidRPr="006C0A4E">
        <w:rPr>
          <w:rFonts w:ascii="Century Gothic" w:hAnsi="Century Gothic"/>
          <w:b/>
          <w:bCs/>
          <w:color w:val="FFFFFF" w:themeColor="background1"/>
        </w:rPr>
        <w:t>inquisitive</w:t>
      </w:r>
      <w:r w:rsidRPr="006C0A4E">
        <w:rPr>
          <w:rFonts w:ascii="Century Gothic" w:hAnsi="Century Gothic"/>
          <w:color w:val="FFFFFF" w:themeColor="background1"/>
        </w:rPr>
        <w:t xml:space="preserve"> nature to explore</w:t>
      </w:r>
      <w:r w:rsidR="002573F4" w:rsidRPr="006C0A4E">
        <w:rPr>
          <w:rFonts w:ascii="Century Gothic" w:hAnsi="Century Gothic"/>
          <w:color w:val="FFFFFF" w:themeColor="background1"/>
        </w:rPr>
        <w:t xml:space="preserve"> and ask questions about</w:t>
      </w:r>
      <w:r w:rsidRPr="006C0A4E">
        <w:rPr>
          <w:rFonts w:ascii="Century Gothic" w:hAnsi="Century Gothic"/>
          <w:color w:val="FFFFFF" w:themeColor="background1"/>
        </w:rPr>
        <w:t xml:space="preserve"> new areas of maths, </w:t>
      </w:r>
      <w:r w:rsidR="002573F4" w:rsidRPr="006C0A4E">
        <w:rPr>
          <w:rFonts w:ascii="Century Gothic" w:hAnsi="Century Gothic"/>
          <w:color w:val="FFFFFF" w:themeColor="background1"/>
        </w:rPr>
        <w:t xml:space="preserve">using prior learning to solve </w:t>
      </w:r>
      <w:r w:rsidRPr="006C0A4E">
        <w:rPr>
          <w:rFonts w:ascii="Century Gothic" w:hAnsi="Century Gothic"/>
          <w:color w:val="FFFFFF" w:themeColor="background1"/>
        </w:rPr>
        <w:t xml:space="preserve">new problems placed in different contexts and </w:t>
      </w:r>
      <w:r w:rsidR="002573F4" w:rsidRPr="006C0A4E">
        <w:rPr>
          <w:rFonts w:ascii="Century Gothic" w:hAnsi="Century Gothic"/>
          <w:color w:val="FFFFFF" w:themeColor="background1"/>
        </w:rPr>
        <w:t>to</w:t>
      </w:r>
      <w:r w:rsidRPr="006C0A4E">
        <w:rPr>
          <w:rFonts w:ascii="Century Gothic" w:hAnsi="Century Gothic"/>
          <w:color w:val="FFFFFF" w:themeColor="background1"/>
        </w:rPr>
        <w:t xml:space="preserve"> </w:t>
      </w:r>
      <w:r w:rsidR="002573F4" w:rsidRPr="006C0A4E">
        <w:rPr>
          <w:rFonts w:ascii="Century Gothic" w:hAnsi="Century Gothic"/>
          <w:color w:val="FFFFFF" w:themeColor="background1"/>
        </w:rPr>
        <w:t>understand that to try new things is to take a risk.</w:t>
      </w:r>
    </w:p>
    <w:p w14:paraId="6F1BA5B4" w14:textId="265BA689" w:rsidR="002573F4" w:rsidRPr="006C0A4E" w:rsidRDefault="00010BCB" w:rsidP="00D9382E">
      <w:pPr>
        <w:pStyle w:val="ListParagraph"/>
        <w:numPr>
          <w:ilvl w:val="0"/>
          <w:numId w:val="15"/>
        </w:numPr>
        <w:jc w:val="both"/>
        <w:rPr>
          <w:rFonts w:ascii="Century Gothic" w:hAnsi="Century Gothic"/>
          <w:color w:val="FFFFFF" w:themeColor="background1"/>
        </w:rPr>
      </w:pPr>
      <w:r w:rsidRPr="006C0A4E">
        <w:rPr>
          <w:rFonts w:ascii="Century Gothic" w:hAnsi="Century Gothic"/>
          <w:color w:val="FFFFFF" w:themeColor="background1"/>
        </w:rPr>
        <w:t xml:space="preserve">Being </w:t>
      </w:r>
      <w:r w:rsidRPr="006C0A4E">
        <w:rPr>
          <w:rFonts w:ascii="Century Gothic" w:hAnsi="Century Gothic"/>
          <w:b/>
          <w:bCs/>
          <w:color w:val="FFFFFF" w:themeColor="background1"/>
        </w:rPr>
        <w:t>valued</w:t>
      </w:r>
      <w:r w:rsidRPr="006C0A4E">
        <w:rPr>
          <w:rFonts w:ascii="Century Gothic" w:hAnsi="Century Gothic"/>
          <w:color w:val="FFFFFF" w:themeColor="background1"/>
        </w:rPr>
        <w:t xml:space="preserve"> </w:t>
      </w:r>
      <w:r w:rsidR="002573F4" w:rsidRPr="006C0A4E">
        <w:rPr>
          <w:rFonts w:ascii="Century Gothic" w:hAnsi="Century Gothic"/>
          <w:color w:val="FFFFFF" w:themeColor="background1"/>
        </w:rPr>
        <w:t>and respected for their ideas and contributions, recognising that everybody has strengths in different areas.</w:t>
      </w:r>
    </w:p>
    <w:p w14:paraId="14A62590" w14:textId="12B0DEAF" w:rsidR="00010BCB" w:rsidRPr="006C0A4E" w:rsidRDefault="00010BCB" w:rsidP="00D9382E">
      <w:pPr>
        <w:pStyle w:val="ListParagraph"/>
        <w:numPr>
          <w:ilvl w:val="0"/>
          <w:numId w:val="15"/>
        </w:numPr>
        <w:jc w:val="both"/>
        <w:rPr>
          <w:rFonts w:ascii="Century Gothic" w:hAnsi="Century Gothic"/>
          <w:color w:val="FFFFFF" w:themeColor="background1"/>
        </w:rPr>
      </w:pPr>
      <w:r w:rsidRPr="006C0A4E">
        <w:rPr>
          <w:rFonts w:ascii="Century Gothic" w:hAnsi="Century Gothic"/>
          <w:color w:val="FFFFFF" w:themeColor="background1"/>
        </w:rPr>
        <w:t xml:space="preserve">A sense of </w:t>
      </w:r>
      <w:r w:rsidRPr="006C0A4E">
        <w:rPr>
          <w:rFonts w:ascii="Century Gothic" w:hAnsi="Century Gothic"/>
          <w:b/>
          <w:bCs/>
          <w:color w:val="FFFFFF" w:themeColor="background1"/>
        </w:rPr>
        <w:t>exceptional</w:t>
      </w:r>
      <w:r w:rsidRPr="006C0A4E">
        <w:rPr>
          <w:rFonts w:ascii="Century Gothic" w:hAnsi="Century Gothic"/>
          <w:color w:val="FFFFFF" w:themeColor="background1"/>
        </w:rPr>
        <w:t xml:space="preserve"> achievement.</w:t>
      </w:r>
    </w:p>
    <w:p w14:paraId="1DE12416" w14:textId="1D332765" w:rsidR="00010BCB" w:rsidRPr="006C0A4E" w:rsidRDefault="00010BCB" w:rsidP="00D9382E">
      <w:pPr>
        <w:jc w:val="both"/>
        <w:rPr>
          <w:rFonts w:ascii="Century Gothic" w:hAnsi="Century Gothic"/>
          <w:color w:val="FFFFFF" w:themeColor="background1"/>
          <w:szCs w:val="24"/>
        </w:rPr>
      </w:pPr>
      <w:r w:rsidRPr="006C0A4E">
        <w:rPr>
          <w:rFonts w:ascii="Century Gothic" w:hAnsi="Century Gothic"/>
          <w:color w:val="FFFFFF" w:themeColor="background1"/>
          <w:szCs w:val="24"/>
        </w:rPr>
        <w:t>We hope that as children move on from St Simon’s to further their learning, their accuracy and confident use of maths will enable them to succeed in all aspects of their life</w:t>
      </w:r>
      <w:r w:rsidR="002573F4" w:rsidRPr="006C0A4E">
        <w:rPr>
          <w:rFonts w:ascii="Century Gothic" w:hAnsi="Century Gothic"/>
          <w:color w:val="FFFFFF" w:themeColor="background1"/>
          <w:szCs w:val="24"/>
        </w:rPr>
        <w:t xml:space="preserve"> and </w:t>
      </w:r>
      <w:r w:rsidR="00B071B5" w:rsidRPr="006C0A4E">
        <w:rPr>
          <w:rFonts w:ascii="Century Gothic" w:hAnsi="Century Gothic"/>
          <w:color w:val="FFFFFF" w:themeColor="background1"/>
          <w:szCs w:val="24"/>
        </w:rPr>
        <w:t>in whatever career path they choose to follow</w:t>
      </w:r>
      <w:r w:rsidRPr="006C0A4E">
        <w:rPr>
          <w:rFonts w:ascii="Century Gothic" w:hAnsi="Century Gothic"/>
          <w:color w:val="FFFFFF" w:themeColor="background1"/>
          <w:szCs w:val="24"/>
        </w:rPr>
        <w:t>.</w:t>
      </w:r>
    </w:p>
    <w:sectPr w:rsidR="00010BCB" w:rsidRPr="006C0A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F11FA" w14:textId="77777777" w:rsidR="008E5046" w:rsidRDefault="008E5046" w:rsidP="006D20F2">
      <w:pPr>
        <w:spacing w:after="0" w:line="240" w:lineRule="auto"/>
      </w:pPr>
      <w:r>
        <w:separator/>
      </w:r>
    </w:p>
  </w:endnote>
  <w:endnote w:type="continuationSeparator" w:id="0">
    <w:p w14:paraId="4EE8A711" w14:textId="77777777" w:rsidR="008E5046" w:rsidRDefault="008E5046" w:rsidP="006D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TE162212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198FC" w14:textId="77777777" w:rsidR="008E5046" w:rsidRDefault="008E5046" w:rsidP="006D20F2">
      <w:pPr>
        <w:spacing w:after="0" w:line="240" w:lineRule="auto"/>
      </w:pPr>
      <w:r>
        <w:separator/>
      </w:r>
    </w:p>
  </w:footnote>
  <w:footnote w:type="continuationSeparator" w:id="0">
    <w:p w14:paraId="21D5E671" w14:textId="77777777" w:rsidR="008E5046" w:rsidRDefault="008E5046" w:rsidP="006D2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305C"/>
    <w:multiLevelType w:val="hybridMultilevel"/>
    <w:tmpl w:val="E2EE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D4B0C"/>
    <w:multiLevelType w:val="hybridMultilevel"/>
    <w:tmpl w:val="951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962AC"/>
    <w:multiLevelType w:val="hybridMultilevel"/>
    <w:tmpl w:val="5802A1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104D0BF8"/>
    <w:multiLevelType w:val="hybridMultilevel"/>
    <w:tmpl w:val="A090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C1219"/>
    <w:multiLevelType w:val="hybridMultilevel"/>
    <w:tmpl w:val="C110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C1406"/>
    <w:multiLevelType w:val="hybridMultilevel"/>
    <w:tmpl w:val="B09A74D6"/>
    <w:lvl w:ilvl="0" w:tplc="00D2C7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2593D"/>
    <w:multiLevelType w:val="hybridMultilevel"/>
    <w:tmpl w:val="9DF2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B14763"/>
    <w:multiLevelType w:val="hybridMultilevel"/>
    <w:tmpl w:val="ED988788"/>
    <w:lvl w:ilvl="0" w:tplc="00D2C7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C73E9"/>
    <w:multiLevelType w:val="hybridMultilevel"/>
    <w:tmpl w:val="28C8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771F5"/>
    <w:multiLevelType w:val="hybridMultilevel"/>
    <w:tmpl w:val="8590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C6DBB"/>
    <w:multiLevelType w:val="hybridMultilevel"/>
    <w:tmpl w:val="CEDE954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584F2959"/>
    <w:multiLevelType w:val="multilevel"/>
    <w:tmpl w:val="CE34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C0F8E"/>
    <w:multiLevelType w:val="hybridMultilevel"/>
    <w:tmpl w:val="B5D2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1053E7"/>
    <w:multiLevelType w:val="hybridMultilevel"/>
    <w:tmpl w:val="3AEC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07657C"/>
    <w:multiLevelType w:val="hybridMultilevel"/>
    <w:tmpl w:val="0698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F83C29"/>
    <w:multiLevelType w:val="multilevel"/>
    <w:tmpl w:val="6C7C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41573"/>
    <w:multiLevelType w:val="hybridMultilevel"/>
    <w:tmpl w:val="47A2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503761"/>
    <w:multiLevelType w:val="hybridMultilevel"/>
    <w:tmpl w:val="D1D0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6"/>
  </w:num>
  <w:num w:numId="4">
    <w:abstractNumId w:val="2"/>
  </w:num>
  <w:num w:numId="5">
    <w:abstractNumId w:val="10"/>
  </w:num>
  <w:num w:numId="6">
    <w:abstractNumId w:val="12"/>
  </w:num>
  <w:num w:numId="7">
    <w:abstractNumId w:val="1"/>
  </w:num>
  <w:num w:numId="8">
    <w:abstractNumId w:val="17"/>
  </w:num>
  <w:num w:numId="9">
    <w:abstractNumId w:val="9"/>
  </w:num>
  <w:num w:numId="10">
    <w:abstractNumId w:val="4"/>
  </w:num>
  <w:num w:numId="11">
    <w:abstractNumId w:val="5"/>
  </w:num>
  <w:num w:numId="12">
    <w:abstractNumId w:val="7"/>
  </w:num>
  <w:num w:numId="13">
    <w:abstractNumId w:val="11"/>
  </w:num>
  <w:num w:numId="14">
    <w:abstractNumId w:val="15"/>
  </w:num>
  <w:num w:numId="15">
    <w:abstractNumId w:val="8"/>
  </w:num>
  <w:num w:numId="16">
    <w:abstractNumId w:val="3"/>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F2"/>
    <w:rsid w:val="00010BCB"/>
    <w:rsid w:val="00056145"/>
    <w:rsid w:val="00096B30"/>
    <w:rsid w:val="000F4F26"/>
    <w:rsid w:val="001026CC"/>
    <w:rsid w:val="00194BA4"/>
    <w:rsid w:val="002573F4"/>
    <w:rsid w:val="002C0761"/>
    <w:rsid w:val="003030DB"/>
    <w:rsid w:val="0035670D"/>
    <w:rsid w:val="00361166"/>
    <w:rsid w:val="00552977"/>
    <w:rsid w:val="00595404"/>
    <w:rsid w:val="005A5ADD"/>
    <w:rsid w:val="00615577"/>
    <w:rsid w:val="00644F61"/>
    <w:rsid w:val="006627F3"/>
    <w:rsid w:val="006A657C"/>
    <w:rsid w:val="006B12B3"/>
    <w:rsid w:val="006C0A4E"/>
    <w:rsid w:val="006D20F2"/>
    <w:rsid w:val="006D7EFA"/>
    <w:rsid w:val="00703A8A"/>
    <w:rsid w:val="00734B62"/>
    <w:rsid w:val="00772E67"/>
    <w:rsid w:val="00774F71"/>
    <w:rsid w:val="00783231"/>
    <w:rsid w:val="00823CC5"/>
    <w:rsid w:val="00831394"/>
    <w:rsid w:val="00834C5C"/>
    <w:rsid w:val="008474D2"/>
    <w:rsid w:val="008A34D2"/>
    <w:rsid w:val="008E5046"/>
    <w:rsid w:val="009153C5"/>
    <w:rsid w:val="00937C51"/>
    <w:rsid w:val="00951C24"/>
    <w:rsid w:val="00993B39"/>
    <w:rsid w:val="00A24181"/>
    <w:rsid w:val="00A50070"/>
    <w:rsid w:val="00A61419"/>
    <w:rsid w:val="00A65E53"/>
    <w:rsid w:val="00AB7A00"/>
    <w:rsid w:val="00B071B5"/>
    <w:rsid w:val="00B115D0"/>
    <w:rsid w:val="00B32B7F"/>
    <w:rsid w:val="00B60810"/>
    <w:rsid w:val="00B94F05"/>
    <w:rsid w:val="00BC02EE"/>
    <w:rsid w:val="00C06066"/>
    <w:rsid w:val="00C542DC"/>
    <w:rsid w:val="00D110D0"/>
    <w:rsid w:val="00D36024"/>
    <w:rsid w:val="00D56390"/>
    <w:rsid w:val="00D66452"/>
    <w:rsid w:val="00D9382E"/>
    <w:rsid w:val="00D950B6"/>
    <w:rsid w:val="00DD388F"/>
    <w:rsid w:val="00E02CBE"/>
    <w:rsid w:val="00E2698D"/>
    <w:rsid w:val="00F7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822A"/>
  <w15:docId w15:val="{6AFAA9FA-B32E-4EE1-A6FF-C50FDFF7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20F2"/>
    <w:pPr>
      <w:tabs>
        <w:tab w:val="center" w:pos="4513"/>
        <w:tab w:val="right" w:pos="9026"/>
      </w:tabs>
      <w:spacing w:after="0" w:line="240" w:lineRule="auto"/>
    </w:pPr>
  </w:style>
  <w:style w:type="character" w:customStyle="1" w:styleId="HeaderChar">
    <w:name w:val="Header Char"/>
    <w:basedOn w:val="DefaultParagraphFont"/>
    <w:link w:val="Header"/>
    <w:rsid w:val="006D20F2"/>
  </w:style>
  <w:style w:type="paragraph" w:styleId="Footer">
    <w:name w:val="footer"/>
    <w:basedOn w:val="Normal"/>
    <w:link w:val="FooterChar"/>
    <w:uiPriority w:val="99"/>
    <w:unhideWhenUsed/>
    <w:rsid w:val="006D2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0F2"/>
  </w:style>
  <w:style w:type="paragraph" w:styleId="ListParagraph">
    <w:name w:val="List Paragraph"/>
    <w:basedOn w:val="Normal"/>
    <w:uiPriority w:val="34"/>
    <w:qFormat/>
    <w:rsid w:val="00DD388F"/>
    <w:pPr>
      <w:ind w:left="720"/>
      <w:contextualSpacing/>
    </w:pPr>
  </w:style>
  <w:style w:type="paragraph" w:styleId="NoSpacing">
    <w:name w:val="No Spacing"/>
    <w:uiPriority w:val="1"/>
    <w:qFormat/>
    <w:rsid w:val="00F71F5D"/>
    <w:pPr>
      <w:spacing w:after="0" w:line="240" w:lineRule="auto"/>
    </w:pPr>
  </w:style>
  <w:style w:type="paragraph" w:styleId="NormalWeb">
    <w:name w:val="Normal (Web)"/>
    <w:basedOn w:val="Normal"/>
    <w:uiPriority w:val="99"/>
    <w:unhideWhenUsed/>
    <w:rsid w:val="003030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30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42260">
      <w:bodyDiv w:val="1"/>
      <w:marLeft w:val="0"/>
      <w:marRight w:val="0"/>
      <w:marTop w:val="0"/>
      <w:marBottom w:val="0"/>
      <w:divBdr>
        <w:top w:val="none" w:sz="0" w:space="0" w:color="auto"/>
        <w:left w:val="none" w:sz="0" w:space="0" w:color="auto"/>
        <w:bottom w:val="none" w:sz="0" w:space="0" w:color="auto"/>
        <w:right w:val="none" w:sz="0" w:space="0" w:color="auto"/>
      </w:divBdr>
    </w:div>
    <w:div w:id="415324631">
      <w:bodyDiv w:val="1"/>
      <w:marLeft w:val="0"/>
      <w:marRight w:val="0"/>
      <w:marTop w:val="0"/>
      <w:marBottom w:val="0"/>
      <w:divBdr>
        <w:top w:val="none" w:sz="0" w:space="0" w:color="auto"/>
        <w:left w:val="none" w:sz="0" w:space="0" w:color="auto"/>
        <w:bottom w:val="none" w:sz="0" w:space="0" w:color="auto"/>
        <w:right w:val="none" w:sz="0" w:space="0" w:color="auto"/>
      </w:divBdr>
    </w:div>
    <w:div w:id="582031880">
      <w:bodyDiv w:val="1"/>
      <w:marLeft w:val="0"/>
      <w:marRight w:val="0"/>
      <w:marTop w:val="0"/>
      <w:marBottom w:val="0"/>
      <w:divBdr>
        <w:top w:val="none" w:sz="0" w:space="0" w:color="auto"/>
        <w:left w:val="none" w:sz="0" w:space="0" w:color="auto"/>
        <w:bottom w:val="none" w:sz="0" w:space="0" w:color="auto"/>
        <w:right w:val="none" w:sz="0" w:space="0" w:color="auto"/>
      </w:divBdr>
    </w:div>
    <w:div w:id="1229724617">
      <w:bodyDiv w:val="1"/>
      <w:marLeft w:val="0"/>
      <w:marRight w:val="0"/>
      <w:marTop w:val="0"/>
      <w:marBottom w:val="0"/>
      <w:divBdr>
        <w:top w:val="none" w:sz="0" w:space="0" w:color="auto"/>
        <w:left w:val="none" w:sz="0" w:space="0" w:color="auto"/>
        <w:bottom w:val="none" w:sz="0" w:space="0" w:color="auto"/>
        <w:right w:val="none" w:sz="0" w:space="0" w:color="auto"/>
      </w:divBdr>
    </w:div>
    <w:div w:id="1363943216">
      <w:bodyDiv w:val="1"/>
      <w:marLeft w:val="0"/>
      <w:marRight w:val="0"/>
      <w:marTop w:val="0"/>
      <w:marBottom w:val="0"/>
      <w:divBdr>
        <w:top w:val="none" w:sz="0" w:space="0" w:color="auto"/>
        <w:left w:val="none" w:sz="0" w:space="0" w:color="auto"/>
        <w:bottom w:val="none" w:sz="0" w:space="0" w:color="auto"/>
        <w:right w:val="none" w:sz="0" w:space="0" w:color="auto"/>
      </w:divBdr>
    </w:div>
    <w:div w:id="19007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5035765E</Template>
  <TotalTime>0</TotalTime>
  <Pages>6</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Lambourne</dc:creator>
  <cp:lastModifiedBy>Mr Pickup</cp:lastModifiedBy>
  <cp:revision>2</cp:revision>
  <dcterms:created xsi:type="dcterms:W3CDTF">2020-12-03T10:45:00Z</dcterms:created>
  <dcterms:modified xsi:type="dcterms:W3CDTF">2020-12-03T10:45:00Z</dcterms:modified>
</cp:coreProperties>
</file>