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3" o:title="blue master 2" recolor="t" type="frame"/>
    </v:background>
  </w:background>
  <w:body>
    <w:p w14:paraId="044089C9" w14:textId="5A576C2B" w:rsidR="00480779" w:rsidRDefault="00344586" w:rsidP="006D20F2">
      <w:pPr>
        <w:jc w:val="center"/>
        <w:rPr>
          <w:rFonts w:ascii="Century Gothic" w:hAnsi="Century Gothic"/>
          <w:b/>
          <w:bCs/>
          <w:sz w:val="28"/>
          <w:szCs w:val="28"/>
          <w:u w:val="single"/>
        </w:rPr>
      </w:pPr>
      <w:bookmarkStart w:id="0" w:name="_GoBack"/>
      <w:bookmarkEnd w:id="0"/>
      <w:r>
        <w:rPr>
          <w:rFonts w:ascii="Century Gothic" w:hAnsi="Century Gothic"/>
          <w:noProof/>
          <w:color w:val="FFFFFF" w:themeColor="background1"/>
          <w:sz w:val="24"/>
          <w:szCs w:val="24"/>
          <w:lang w:eastAsia="en-GB"/>
        </w:rPr>
        <w:drawing>
          <wp:anchor distT="0" distB="0" distL="114300" distR="114300" simplePos="0" relativeHeight="251659264" behindDoc="0" locked="0" layoutInCell="1" allowOverlap="1" wp14:anchorId="697BF621" wp14:editId="5E16D68E">
            <wp:simplePos x="0" y="0"/>
            <wp:positionH relativeFrom="column">
              <wp:posOffset>1800225</wp:posOffset>
            </wp:positionH>
            <wp:positionV relativeFrom="paragraph">
              <wp:posOffset>-364490</wp:posOffset>
            </wp:positionV>
            <wp:extent cx="914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IVE Logo 2 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00480779" w:rsidRPr="006D20F2">
        <w:rPr>
          <w:noProof/>
          <w:u w:val="single"/>
          <w:lang w:eastAsia="en-GB"/>
        </w:rPr>
        <w:drawing>
          <wp:anchor distT="0" distB="0" distL="114300" distR="114300" simplePos="0" relativeHeight="251658240" behindDoc="0" locked="0" layoutInCell="1" allowOverlap="1" wp14:anchorId="7FC3914B" wp14:editId="07DE45EC">
            <wp:simplePos x="0" y="0"/>
            <wp:positionH relativeFrom="margin">
              <wp:posOffset>3420110</wp:posOffset>
            </wp:positionH>
            <wp:positionV relativeFrom="paragraph">
              <wp:posOffset>-318135</wp:posOffset>
            </wp:positionV>
            <wp:extent cx="730250" cy="865732"/>
            <wp:effectExtent l="0" t="0" r="0" b="0"/>
            <wp:wrapNone/>
            <wp:docPr id="5" name="Picture 5" descr="C:\Users\jayne.clarke\AppData\Local\Microsoft\Windows\Temporary Internet Files\Content.IE5\MUXWQGHK\St SimonÕs MASTER 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clarke\AppData\Local\Microsoft\Windows\Temporary Internet Files\Content.IE5\MUXWQGHK\St SimonÕs MASTER 2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0250" cy="8657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F296AC" w14:textId="77777777" w:rsidR="00480779" w:rsidRDefault="00480779" w:rsidP="006D20F2">
      <w:pPr>
        <w:jc w:val="center"/>
        <w:rPr>
          <w:rFonts w:ascii="Century Gothic" w:hAnsi="Century Gothic"/>
          <w:b/>
          <w:bCs/>
          <w:sz w:val="28"/>
          <w:szCs w:val="28"/>
          <w:u w:val="single"/>
        </w:rPr>
      </w:pPr>
    </w:p>
    <w:p w14:paraId="733CA7DE" w14:textId="431401CA" w:rsidR="006D20F2" w:rsidRPr="00344586" w:rsidRDefault="006D20F2" w:rsidP="00344586">
      <w:pPr>
        <w:jc w:val="center"/>
        <w:rPr>
          <w:rFonts w:ascii="Century Gothic" w:hAnsi="Century Gothic"/>
          <w:b/>
          <w:bCs/>
          <w:color w:val="FFFFFF" w:themeColor="background1"/>
          <w:sz w:val="28"/>
          <w:szCs w:val="28"/>
          <w:u w:val="single"/>
        </w:rPr>
      </w:pPr>
      <w:r w:rsidRPr="00344586">
        <w:rPr>
          <w:rFonts w:ascii="Century Gothic" w:hAnsi="Century Gothic"/>
          <w:b/>
          <w:bCs/>
          <w:color w:val="FFFFFF" w:themeColor="background1"/>
          <w:sz w:val="28"/>
          <w:szCs w:val="28"/>
          <w:u w:val="single"/>
        </w:rPr>
        <w:t xml:space="preserve">St Simon’s </w:t>
      </w:r>
      <w:r w:rsidR="00480779" w:rsidRPr="00344586">
        <w:rPr>
          <w:rFonts w:ascii="Century Gothic" w:hAnsi="Century Gothic"/>
          <w:b/>
          <w:bCs/>
          <w:color w:val="FFFFFF" w:themeColor="background1"/>
          <w:sz w:val="28"/>
          <w:szCs w:val="28"/>
          <w:u w:val="single"/>
        </w:rPr>
        <w:t>Literacy</w:t>
      </w:r>
      <w:r w:rsidRPr="00344586">
        <w:rPr>
          <w:rFonts w:ascii="Century Gothic" w:hAnsi="Century Gothic"/>
          <w:b/>
          <w:bCs/>
          <w:color w:val="FFFFFF" w:themeColor="background1"/>
          <w:sz w:val="28"/>
          <w:szCs w:val="28"/>
          <w:u w:val="single"/>
        </w:rPr>
        <w:t xml:space="preserve"> Statement of Intent</w:t>
      </w:r>
    </w:p>
    <w:p w14:paraId="15B5096C" w14:textId="77777777" w:rsidR="00DA39F9" w:rsidRPr="00344586" w:rsidRDefault="00DA39F9" w:rsidP="00823CC5">
      <w:pPr>
        <w:spacing w:line="240" w:lineRule="auto"/>
        <w:rPr>
          <w:rFonts w:ascii="Century Gothic" w:hAnsi="Century Gothic"/>
          <w:b/>
          <w:bCs/>
          <w:color w:val="FFFFFF" w:themeColor="background1"/>
          <w:sz w:val="24"/>
          <w:szCs w:val="24"/>
        </w:rPr>
      </w:pPr>
    </w:p>
    <w:p w14:paraId="3A47F006" w14:textId="41777D07" w:rsidR="006D20F2" w:rsidRPr="00344586" w:rsidRDefault="006D20F2" w:rsidP="00823CC5">
      <w:pPr>
        <w:spacing w:line="240" w:lineRule="auto"/>
        <w:rPr>
          <w:rFonts w:ascii="Century Gothic" w:hAnsi="Century Gothic"/>
          <w:b/>
          <w:bCs/>
          <w:color w:val="FFFFFF" w:themeColor="background1"/>
          <w:sz w:val="24"/>
          <w:szCs w:val="24"/>
        </w:rPr>
      </w:pPr>
      <w:r w:rsidRPr="00344586">
        <w:rPr>
          <w:rFonts w:ascii="Century Gothic" w:hAnsi="Century Gothic"/>
          <w:b/>
          <w:bCs/>
          <w:color w:val="FFFFFF" w:themeColor="background1"/>
          <w:sz w:val="24"/>
          <w:szCs w:val="24"/>
        </w:rPr>
        <w:t>Intent</w:t>
      </w:r>
      <w:r w:rsidR="00823CC5" w:rsidRPr="00344586">
        <w:rPr>
          <w:rFonts w:ascii="Century Gothic" w:hAnsi="Century Gothic"/>
          <w:b/>
          <w:bCs/>
          <w:color w:val="FFFFFF" w:themeColor="background1"/>
          <w:sz w:val="24"/>
          <w:szCs w:val="24"/>
        </w:rPr>
        <w:br/>
      </w:r>
      <w:proofErr w:type="gramStart"/>
      <w:r w:rsidRPr="00344586">
        <w:rPr>
          <w:rFonts w:ascii="Century Gothic" w:hAnsi="Century Gothic"/>
          <w:i/>
          <w:iCs/>
          <w:color w:val="FFFFFF" w:themeColor="background1"/>
          <w:sz w:val="24"/>
          <w:szCs w:val="24"/>
        </w:rPr>
        <w:t>Why</w:t>
      </w:r>
      <w:proofErr w:type="gramEnd"/>
      <w:r w:rsidRPr="00344586">
        <w:rPr>
          <w:rFonts w:ascii="Century Gothic" w:hAnsi="Century Gothic"/>
          <w:i/>
          <w:iCs/>
          <w:color w:val="FFFFFF" w:themeColor="background1"/>
          <w:sz w:val="24"/>
          <w:szCs w:val="24"/>
        </w:rPr>
        <w:t xml:space="preserve"> do we teach this? Why do we teach it the way we do?</w:t>
      </w:r>
    </w:p>
    <w:p w14:paraId="120AC69B" w14:textId="2BB6E4D9" w:rsidR="00937F00" w:rsidRPr="00344586" w:rsidRDefault="00937F00" w:rsidP="00937F00">
      <w:pPr>
        <w:pStyle w:val="NoSpacing"/>
        <w:jc w:val="both"/>
        <w:rPr>
          <w:rFonts w:ascii="Century Gothic" w:hAnsi="Century Gothic"/>
          <w:color w:val="FFFFFF" w:themeColor="background1"/>
          <w:sz w:val="24"/>
        </w:rPr>
      </w:pPr>
      <w:r w:rsidRPr="00344586">
        <w:rPr>
          <w:rFonts w:ascii="Century Gothic" w:hAnsi="Century Gothic"/>
          <w:color w:val="FFFFFF" w:themeColor="background1"/>
          <w:sz w:val="24"/>
        </w:rPr>
        <w:t>The purpose of teaching Literacy at St Simon’s Catholic Primary School is to assist in the fulfilment of the school’s mission statement. It is our aim that each child will reach his/her full potential that will be realised both for the glory of God and the service of others.</w:t>
      </w:r>
    </w:p>
    <w:p w14:paraId="1D89FD41" w14:textId="77777777" w:rsidR="00937F00" w:rsidRPr="00344586" w:rsidRDefault="00937F00" w:rsidP="00937F00">
      <w:pPr>
        <w:pStyle w:val="NoSpacing"/>
        <w:jc w:val="both"/>
        <w:rPr>
          <w:rFonts w:ascii="Century Gothic" w:hAnsi="Century Gothic"/>
          <w:color w:val="FFFFFF" w:themeColor="background1"/>
          <w:sz w:val="24"/>
        </w:rPr>
      </w:pPr>
    </w:p>
    <w:p w14:paraId="12D3DF6F" w14:textId="47251336" w:rsidR="00937F00" w:rsidRPr="00344586" w:rsidRDefault="00937F00" w:rsidP="00937F00">
      <w:pPr>
        <w:spacing w:line="240" w:lineRule="auto"/>
        <w:jc w:val="both"/>
        <w:rPr>
          <w:rFonts w:ascii="Century Gothic" w:hAnsi="Century Gothic"/>
          <w:color w:val="FFFFFF" w:themeColor="background1"/>
          <w:sz w:val="20"/>
        </w:rPr>
      </w:pPr>
      <w:r w:rsidRPr="00344586">
        <w:rPr>
          <w:rFonts w:ascii="Century Gothic" w:hAnsi="Century Gothic"/>
          <w:color w:val="FFFFFF" w:themeColor="background1"/>
          <w:sz w:val="24"/>
        </w:rPr>
        <w:t xml:space="preserve">Reading, writing and </w:t>
      </w:r>
      <w:proofErr w:type="spellStart"/>
      <w:r w:rsidRPr="00344586">
        <w:rPr>
          <w:rFonts w:ascii="Century Gothic" w:hAnsi="Century Gothic"/>
          <w:color w:val="FFFFFF" w:themeColor="background1"/>
          <w:sz w:val="24"/>
        </w:rPr>
        <w:t>oracy</w:t>
      </w:r>
      <w:proofErr w:type="spellEnd"/>
      <w:r w:rsidRPr="00344586">
        <w:rPr>
          <w:rFonts w:ascii="Century Gothic" w:hAnsi="Century Gothic"/>
          <w:color w:val="FFFFFF" w:themeColor="background1"/>
          <w:sz w:val="24"/>
        </w:rPr>
        <w:t xml:space="preserve"> are the foundations of the entire curriculum</w:t>
      </w:r>
      <w:r w:rsidRPr="00344586">
        <w:rPr>
          <w:rFonts w:ascii="Century Gothic" w:hAnsi="Century Gothic"/>
          <w:color w:val="FFFFFF" w:themeColor="background1"/>
          <w:sz w:val="24"/>
          <w:szCs w:val="24"/>
        </w:rPr>
        <w:t>. It is the aim of St Simon’s Catholic primary School to provide a Literacy curriculum that is broad, engaging and enables our pupils to become secure, confident users of the English language; we hope to give our children the opportunity to become enthusiastic, proficient and expressive readers, writers and speakers who find reward, pleasure and purpose from a wide variety of language opportunities.</w:t>
      </w:r>
    </w:p>
    <w:p w14:paraId="61491BCC" w14:textId="77777777" w:rsidR="00480779" w:rsidRPr="00344586" w:rsidRDefault="00480779" w:rsidP="00823CC5">
      <w:pPr>
        <w:spacing w:line="240" w:lineRule="auto"/>
        <w:rPr>
          <w:rFonts w:ascii="Century Gothic" w:hAnsi="Century Gothic"/>
          <w:b/>
          <w:bCs/>
          <w:color w:val="FFFFFF" w:themeColor="background1"/>
          <w:sz w:val="24"/>
          <w:szCs w:val="24"/>
        </w:rPr>
      </w:pPr>
    </w:p>
    <w:p w14:paraId="4CBC4956" w14:textId="77777777" w:rsidR="00480779" w:rsidRPr="00344586" w:rsidRDefault="00480779" w:rsidP="00823CC5">
      <w:pPr>
        <w:spacing w:line="240" w:lineRule="auto"/>
        <w:rPr>
          <w:rFonts w:ascii="Century Gothic" w:hAnsi="Century Gothic"/>
          <w:b/>
          <w:bCs/>
          <w:color w:val="FFFFFF" w:themeColor="background1"/>
          <w:sz w:val="24"/>
          <w:szCs w:val="24"/>
        </w:rPr>
      </w:pPr>
    </w:p>
    <w:p w14:paraId="6E56351E" w14:textId="77777777" w:rsidR="00480779" w:rsidRPr="00344586" w:rsidRDefault="00480779" w:rsidP="00823CC5">
      <w:pPr>
        <w:spacing w:line="240" w:lineRule="auto"/>
        <w:rPr>
          <w:rFonts w:ascii="Century Gothic" w:hAnsi="Century Gothic"/>
          <w:b/>
          <w:bCs/>
          <w:color w:val="FFFFFF" w:themeColor="background1"/>
          <w:sz w:val="24"/>
          <w:szCs w:val="24"/>
        </w:rPr>
      </w:pPr>
    </w:p>
    <w:p w14:paraId="7C40A7AC" w14:textId="77777777" w:rsidR="00480779" w:rsidRPr="00344586" w:rsidRDefault="00480779" w:rsidP="00823CC5">
      <w:pPr>
        <w:spacing w:line="240" w:lineRule="auto"/>
        <w:rPr>
          <w:rFonts w:ascii="Century Gothic" w:hAnsi="Century Gothic"/>
          <w:b/>
          <w:bCs/>
          <w:color w:val="FFFFFF" w:themeColor="background1"/>
          <w:sz w:val="24"/>
          <w:szCs w:val="24"/>
        </w:rPr>
      </w:pPr>
    </w:p>
    <w:p w14:paraId="576D615A" w14:textId="77777777" w:rsidR="00480779" w:rsidRPr="00344586" w:rsidRDefault="00480779" w:rsidP="00823CC5">
      <w:pPr>
        <w:spacing w:line="240" w:lineRule="auto"/>
        <w:rPr>
          <w:rFonts w:ascii="Century Gothic" w:hAnsi="Century Gothic"/>
          <w:b/>
          <w:bCs/>
          <w:color w:val="FFFFFF" w:themeColor="background1"/>
          <w:sz w:val="24"/>
          <w:szCs w:val="24"/>
        </w:rPr>
      </w:pPr>
    </w:p>
    <w:p w14:paraId="1A3C9AE1" w14:textId="77777777" w:rsidR="00480779" w:rsidRPr="00344586" w:rsidRDefault="00480779" w:rsidP="00823CC5">
      <w:pPr>
        <w:spacing w:line="240" w:lineRule="auto"/>
        <w:rPr>
          <w:rFonts w:ascii="Century Gothic" w:hAnsi="Century Gothic"/>
          <w:b/>
          <w:bCs/>
          <w:color w:val="FFFFFF" w:themeColor="background1"/>
          <w:sz w:val="24"/>
          <w:szCs w:val="24"/>
        </w:rPr>
      </w:pPr>
    </w:p>
    <w:p w14:paraId="220E73C5" w14:textId="77777777" w:rsidR="00480779" w:rsidRPr="00344586" w:rsidRDefault="00480779" w:rsidP="00823CC5">
      <w:pPr>
        <w:spacing w:line="240" w:lineRule="auto"/>
        <w:rPr>
          <w:rFonts w:ascii="Century Gothic" w:hAnsi="Century Gothic"/>
          <w:b/>
          <w:bCs/>
          <w:color w:val="FFFFFF" w:themeColor="background1"/>
          <w:sz w:val="24"/>
          <w:szCs w:val="24"/>
        </w:rPr>
      </w:pPr>
    </w:p>
    <w:p w14:paraId="1F7C11BA" w14:textId="77777777" w:rsidR="00480779" w:rsidRPr="00344586" w:rsidRDefault="00480779" w:rsidP="00823CC5">
      <w:pPr>
        <w:spacing w:line="240" w:lineRule="auto"/>
        <w:rPr>
          <w:rFonts w:ascii="Century Gothic" w:hAnsi="Century Gothic"/>
          <w:b/>
          <w:bCs/>
          <w:color w:val="FFFFFF" w:themeColor="background1"/>
          <w:sz w:val="24"/>
          <w:szCs w:val="24"/>
        </w:rPr>
      </w:pPr>
    </w:p>
    <w:p w14:paraId="75C0D925" w14:textId="77777777" w:rsidR="00480779" w:rsidRPr="00344586" w:rsidRDefault="00480779" w:rsidP="00823CC5">
      <w:pPr>
        <w:spacing w:line="240" w:lineRule="auto"/>
        <w:rPr>
          <w:rFonts w:ascii="Century Gothic" w:hAnsi="Century Gothic"/>
          <w:b/>
          <w:bCs/>
          <w:color w:val="FFFFFF" w:themeColor="background1"/>
          <w:sz w:val="24"/>
          <w:szCs w:val="24"/>
        </w:rPr>
      </w:pPr>
    </w:p>
    <w:p w14:paraId="025752B6" w14:textId="77777777" w:rsidR="00480779" w:rsidRPr="00344586" w:rsidRDefault="00480779" w:rsidP="00823CC5">
      <w:pPr>
        <w:spacing w:line="240" w:lineRule="auto"/>
        <w:rPr>
          <w:rFonts w:ascii="Century Gothic" w:hAnsi="Century Gothic"/>
          <w:b/>
          <w:bCs/>
          <w:color w:val="FFFFFF" w:themeColor="background1"/>
          <w:sz w:val="24"/>
          <w:szCs w:val="24"/>
        </w:rPr>
      </w:pPr>
    </w:p>
    <w:p w14:paraId="6B0CC3BE" w14:textId="77777777" w:rsidR="00480779" w:rsidRPr="00344586" w:rsidRDefault="00480779" w:rsidP="00823CC5">
      <w:pPr>
        <w:spacing w:line="240" w:lineRule="auto"/>
        <w:rPr>
          <w:rFonts w:ascii="Century Gothic" w:hAnsi="Century Gothic"/>
          <w:b/>
          <w:bCs/>
          <w:color w:val="FFFFFF" w:themeColor="background1"/>
          <w:sz w:val="24"/>
          <w:szCs w:val="24"/>
        </w:rPr>
      </w:pPr>
    </w:p>
    <w:p w14:paraId="63BE2FA2" w14:textId="77777777" w:rsidR="00480779" w:rsidRPr="00344586" w:rsidRDefault="00480779" w:rsidP="00823CC5">
      <w:pPr>
        <w:spacing w:line="240" w:lineRule="auto"/>
        <w:rPr>
          <w:rFonts w:ascii="Century Gothic" w:hAnsi="Century Gothic"/>
          <w:b/>
          <w:bCs/>
          <w:color w:val="FFFFFF" w:themeColor="background1"/>
          <w:sz w:val="24"/>
          <w:szCs w:val="24"/>
        </w:rPr>
      </w:pPr>
    </w:p>
    <w:p w14:paraId="12364214" w14:textId="77777777" w:rsidR="00480779" w:rsidRPr="00344586" w:rsidRDefault="00480779" w:rsidP="00823CC5">
      <w:pPr>
        <w:spacing w:line="240" w:lineRule="auto"/>
        <w:rPr>
          <w:rFonts w:ascii="Century Gothic" w:hAnsi="Century Gothic"/>
          <w:b/>
          <w:bCs/>
          <w:color w:val="FFFFFF" w:themeColor="background1"/>
          <w:sz w:val="24"/>
          <w:szCs w:val="24"/>
        </w:rPr>
      </w:pPr>
    </w:p>
    <w:p w14:paraId="4691C624" w14:textId="77777777" w:rsidR="00480779" w:rsidRPr="00344586" w:rsidRDefault="00480779" w:rsidP="00823CC5">
      <w:pPr>
        <w:spacing w:line="240" w:lineRule="auto"/>
        <w:rPr>
          <w:rFonts w:ascii="Century Gothic" w:hAnsi="Century Gothic"/>
          <w:b/>
          <w:bCs/>
          <w:color w:val="FFFFFF" w:themeColor="background1"/>
          <w:sz w:val="24"/>
          <w:szCs w:val="24"/>
        </w:rPr>
      </w:pPr>
    </w:p>
    <w:p w14:paraId="71958669" w14:textId="77777777" w:rsidR="00480779" w:rsidRPr="00344586" w:rsidRDefault="00480779" w:rsidP="00823CC5">
      <w:pPr>
        <w:spacing w:line="240" w:lineRule="auto"/>
        <w:rPr>
          <w:rFonts w:ascii="Century Gothic" w:hAnsi="Century Gothic"/>
          <w:b/>
          <w:bCs/>
          <w:color w:val="FFFFFF" w:themeColor="background1"/>
          <w:sz w:val="24"/>
          <w:szCs w:val="24"/>
        </w:rPr>
      </w:pPr>
    </w:p>
    <w:p w14:paraId="176BE041" w14:textId="196BC0D0" w:rsidR="006D20F2" w:rsidRPr="00344586" w:rsidRDefault="006D20F2" w:rsidP="00823CC5">
      <w:pPr>
        <w:spacing w:line="240" w:lineRule="auto"/>
        <w:rPr>
          <w:rFonts w:ascii="Century Gothic" w:hAnsi="Century Gothic"/>
          <w:b/>
          <w:bCs/>
          <w:color w:val="FFFFFF" w:themeColor="background1"/>
          <w:sz w:val="24"/>
          <w:szCs w:val="24"/>
        </w:rPr>
      </w:pPr>
      <w:r w:rsidRPr="00344586">
        <w:rPr>
          <w:rFonts w:ascii="Century Gothic" w:hAnsi="Century Gothic"/>
          <w:b/>
          <w:bCs/>
          <w:color w:val="FFFFFF" w:themeColor="background1"/>
          <w:sz w:val="24"/>
          <w:szCs w:val="24"/>
        </w:rPr>
        <w:t>Implementation</w:t>
      </w:r>
      <w:r w:rsidR="00823CC5" w:rsidRPr="00344586">
        <w:rPr>
          <w:rFonts w:ascii="Century Gothic" w:hAnsi="Century Gothic"/>
          <w:b/>
          <w:bCs/>
          <w:color w:val="FFFFFF" w:themeColor="background1"/>
          <w:sz w:val="24"/>
          <w:szCs w:val="24"/>
        </w:rPr>
        <w:br/>
      </w:r>
      <w:proofErr w:type="gramStart"/>
      <w:r w:rsidRPr="00344586">
        <w:rPr>
          <w:rFonts w:ascii="Century Gothic" w:hAnsi="Century Gothic"/>
          <w:i/>
          <w:iCs/>
          <w:color w:val="FFFFFF" w:themeColor="background1"/>
          <w:sz w:val="24"/>
          <w:szCs w:val="24"/>
        </w:rPr>
        <w:t>What</w:t>
      </w:r>
      <w:proofErr w:type="gramEnd"/>
      <w:r w:rsidRPr="00344586">
        <w:rPr>
          <w:rFonts w:ascii="Century Gothic" w:hAnsi="Century Gothic"/>
          <w:i/>
          <w:iCs/>
          <w:color w:val="FFFFFF" w:themeColor="background1"/>
          <w:sz w:val="24"/>
          <w:szCs w:val="24"/>
        </w:rPr>
        <w:t xml:space="preserve"> do we teach? What does this look like?</w:t>
      </w:r>
    </w:p>
    <w:p w14:paraId="105B7885" w14:textId="3149FFF1" w:rsidR="006D20F2" w:rsidRPr="00344586" w:rsidRDefault="00DD388F" w:rsidP="001026CC">
      <w:pPr>
        <w:spacing w:line="240" w:lineRule="auto"/>
        <w:jc w:val="both"/>
        <w:rPr>
          <w:rFonts w:ascii="Century Gothic" w:hAnsi="Century Gothic"/>
          <w:color w:val="FFFFFF" w:themeColor="background1"/>
          <w:sz w:val="24"/>
          <w:szCs w:val="24"/>
        </w:rPr>
      </w:pPr>
      <w:r w:rsidRPr="00344586">
        <w:rPr>
          <w:rFonts w:ascii="Century Gothic" w:hAnsi="Century Gothic"/>
          <w:color w:val="FFFFFF" w:themeColor="background1"/>
          <w:sz w:val="24"/>
          <w:szCs w:val="24"/>
        </w:rPr>
        <w:t xml:space="preserve">Our curriculum is shaped by our school vision, to STRIVE to be the best we can be for the Glory of God. </w:t>
      </w:r>
    </w:p>
    <w:p w14:paraId="7EEC96A4" w14:textId="28DFA957" w:rsidR="00DD388F" w:rsidRPr="00344586" w:rsidRDefault="00BD4DF1" w:rsidP="001026CC">
      <w:pPr>
        <w:spacing w:line="240" w:lineRule="auto"/>
        <w:jc w:val="both"/>
        <w:rPr>
          <w:rFonts w:ascii="Century Gothic" w:hAnsi="Century Gothic"/>
          <w:color w:val="FFFFFF" w:themeColor="background1"/>
          <w:sz w:val="24"/>
          <w:szCs w:val="24"/>
        </w:rPr>
      </w:pPr>
      <w:r w:rsidRPr="00344586">
        <w:rPr>
          <w:rFonts w:ascii="Century Gothic" w:hAnsi="Century Gothic"/>
          <w:color w:val="FFFFFF" w:themeColor="background1"/>
          <w:sz w:val="24"/>
          <w:szCs w:val="24"/>
        </w:rPr>
        <w:t>The aims of teaching literacy</w:t>
      </w:r>
      <w:r w:rsidR="00DD388F" w:rsidRPr="00344586">
        <w:rPr>
          <w:rFonts w:ascii="Century Gothic" w:hAnsi="Century Gothic"/>
          <w:color w:val="FFFFFF" w:themeColor="background1"/>
          <w:sz w:val="24"/>
          <w:szCs w:val="24"/>
        </w:rPr>
        <w:t xml:space="preserve"> at St Simon’s Catholic Primary School are to:</w:t>
      </w:r>
    </w:p>
    <w:p w14:paraId="561C440D" w14:textId="102ECA76" w:rsidR="00313AC9" w:rsidRPr="00344586" w:rsidRDefault="00313AC9" w:rsidP="00313AC9">
      <w:pPr>
        <w:pStyle w:val="ListParagraph"/>
        <w:numPr>
          <w:ilvl w:val="0"/>
          <w:numId w:val="13"/>
        </w:numPr>
        <w:spacing w:line="240" w:lineRule="auto"/>
        <w:rPr>
          <w:rFonts w:ascii="Century Gothic" w:hAnsi="Century Gothic"/>
          <w:color w:val="FFFFFF" w:themeColor="background1"/>
          <w:sz w:val="24"/>
          <w:szCs w:val="24"/>
        </w:rPr>
      </w:pPr>
      <w:r w:rsidRPr="00344586">
        <w:rPr>
          <w:rFonts w:ascii="Century Gothic" w:hAnsi="Century Gothic"/>
          <w:color w:val="FFFFFF" w:themeColor="background1"/>
          <w:sz w:val="24"/>
          <w:szCs w:val="24"/>
        </w:rPr>
        <w:t>Ensure that every child becomes a confident reader, writer and speaker by the time they leave our school.</w:t>
      </w:r>
    </w:p>
    <w:p w14:paraId="1FAC15AC" w14:textId="4B5F3F04" w:rsidR="00313AC9" w:rsidRPr="00344586" w:rsidRDefault="00313AC9" w:rsidP="00313AC9">
      <w:pPr>
        <w:pStyle w:val="ListParagraph"/>
        <w:numPr>
          <w:ilvl w:val="0"/>
          <w:numId w:val="13"/>
        </w:numPr>
        <w:spacing w:line="240" w:lineRule="auto"/>
        <w:rPr>
          <w:rFonts w:ascii="Century Gothic" w:hAnsi="Century Gothic"/>
          <w:color w:val="FFFFFF" w:themeColor="background1"/>
          <w:sz w:val="24"/>
          <w:szCs w:val="24"/>
        </w:rPr>
      </w:pPr>
      <w:r w:rsidRPr="00344586">
        <w:rPr>
          <w:rFonts w:ascii="Century Gothic" w:hAnsi="Century Gothic"/>
          <w:color w:val="FFFFFF" w:themeColor="background1"/>
          <w:sz w:val="24"/>
          <w:szCs w:val="24"/>
        </w:rPr>
        <w:t xml:space="preserve">Instil a love for reading, writing and </w:t>
      </w:r>
      <w:r w:rsidR="00EF6181" w:rsidRPr="00344586">
        <w:rPr>
          <w:rFonts w:ascii="Century Gothic" w:hAnsi="Century Gothic"/>
          <w:color w:val="FFFFFF" w:themeColor="background1"/>
          <w:sz w:val="24"/>
          <w:szCs w:val="24"/>
        </w:rPr>
        <w:t xml:space="preserve">performance </w:t>
      </w:r>
      <w:r w:rsidRPr="00344586">
        <w:rPr>
          <w:rFonts w:ascii="Century Gothic" w:hAnsi="Century Gothic"/>
          <w:color w:val="FFFFFF" w:themeColor="background1"/>
          <w:sz w:val="24"/>
          <w:szCs w:val="24"/>
        </w:rPr>
        <w:t>into pupils at all ages.</w:t>
      </w:r>
    </w:p>
    <w:p w14:paraId="2001589E" w14:textId="73C42B5B" w:rsidR="00EF6181" w:rsidRPr="00344586" w:rsidRDefault="00EF6181" w:rsidP="00313AC9">
      <w:pPr>
        <w:pStyle w:val="ListParagraph"/>
        <w:numPr>
          <w:ilvl w:val="0"/>
          <w:numId w:val="13"/>
        </w:numPr>
        <w:spacing w:line="240" w:lineRule="auto"/>
        <w:rPr>
          <w:rFonts w:ascii="Century Gothic" w:hAnsi="Century Gothic"/>
          <w:color w:val="FFFFFF" w:themeColor="background1"/>
          <w:sz w:val="24"/>
          <w:szCs w:val="24"/>
        </w:rPr>
      </w:pPr>
      <w:r w:rsidRPr="00344586">
        <w:rPr>
          <w:rFonts w:ascii="Century Gothic" w:hAnsi="Century Gothic"/>
          <w:color w:val="FFFFFF" w:themeColor="background1"/>
          <w:sz w:val="24"/>
          <w:szCs w:val="24"/>
        </w:rPr>
        <w:t>Expose all children to wide range of high-quality literature, both fiction and non-fiction.</w:t>
      </w:r>
    </w:p>
    <w:p w14:paraId="586C4344" w14:textId="766EB03C" w:rsidR="00313AC9" w:rsidRPr="00344586" w:rsidRDefault="00313AC9" w:rsidP="00313AC9">
      <w:pPr>
        <w:pStyle w:val="ListParagraph"/>
        <w:numPr>
          <w:ilvl w:val="0"/>
          <w:numId w:val="13"/>
        </w:numPr>
        <w:spacing w:line="240" w:lineRule="auto"/>
        <w:rPr>
          <w:rFonts w:ascii="Century Gothic" w:hAnsi="Century Gothic"/>
          <w:color w:val="FFFFFF" w:themeColor="background1"/>
          <w:sz w:val="24"/>
          <w:szCs w:val="24"/>
        </w:rPr>
      </w:pPr>
      <w:r w:rsidRPr="00344586">
        <w:rPr>
          <w:rFonts w:ascii="Century Gothic" w:hAnsi="Century Gothic"/>
          <w:color w:val="FFFFFF" w:themeColor="background1"/>
          <w:sz w:val="24"/>
          <w:szCs w:val="24"/>
        </w:rPr>
        <w:t xml:space="preserve">Provide a Literacy curriculum which is </w:t>
      </w:r>
      <w:r w:rsidR="00EF6181" w:rsidRPr="00344586">
        <w:rPr>
          <w:rFonts w:ascii="Century Gothic" w:hAnsi="Century Gothic"/>
          <w:color w:val="FFFFFF" w:themeColor="background1"/>
          <w:sz w:val="24"/>
          <w:szCs w:val="24"/>
        </w:rPr>
        <w:t xml:space="preserve">clearly </w:t>
      </w:r>
      <w:r w:rsidRPr="00344586">
        <w:rPr>
          <w:rFonts w:ascii="Century Gothic" w:hAnsi="Century Gothic"/>
          <w:color w:val="FFFFFF" w:themeColor="background1"/>
          <w:sz w:val="24"/>
          <w:szCs w:val="24"/>
        </w:rPr>
        <w:t xml:space="preserve">sequenced to develop </w:t>
      </w:r>
      <w:r w:rsidR="00EF6181" w:rsidRPr="00344586">
        <w:rPr>
          <w:rFonts w:ascii="Century Gothic" w:hAnsi="Century Gothic"/>
          <w:color w:val="FFFFFF" w:themeColor="background1"/>
          <w:sz w:val="24"/>
          <w:szCs w:val="24"/>
        </w:rPr>
        <w:t>knowledge and skills, allowing all pupils to progress, thrive and excel.</w:t>
      </w:r>
    </w:p>
    <w:p w14:paraId="31224A0D" w14:textId="01CA9C39" w:rsidR="00096B30" w:rsidRPr="00344586" w:rsidRDefault="00096B30" w:rsidP="00096B30">
      <w:pPr>
        <w:spacing w:line="240" w:lineRule="auto"/>
        <w:rPr>
          <w:rFonts w:ascii="Century Gothic" w:hAnsi="Century Gothic"/>
          <w:color w:val="FFFFFF" w:themeColor="background1"/>
          <w:sz w:val="24"/>
          <w:szCs w:val="24"/>
        </w:rPr>
      </w:pPr>
      <w:r w:rsidRPr="00344586">
        <w:rPr>
          <w:rFonts w:ascii="Century Gothic" w:hAnsi="Century Gothic"/>
          <w:color w:val="FFFFFF" w:themeColor="background1"/>
          <w:sz w:val="24"/>
          <w:szCs w:val="24"/>
        </w:rPr>
        <w:t xml:space="preserve">In line with the National Curriculum, we ensure that children: </w:t>
      </w:r>
    </w:p>
    <w:p w14:paraId="41887AE2" w14:textId="1FC4320A" w:rsidR="00313AC9" w:rsidRPr="00344586" w:rsidRDefault="00313AC9" w:rsidP="00313AC9">
      <w:pPr>
        <w:pStyle w:val="ListParagraph"/>
        <w:numPr>
          <w:ilvl w:val="0"/>
          <w:numId w:val="12"/>
        </w:numPr>
        <w:spacing w:line="240" w:lineRule="auto"/>
        <w:rPr>
          <w:rFonts w:ascii="Century Gothic" w:hAnsi="Century Gothic"/>
          <w:color w:val="FFFFFF" w:themeColor="background1"/>
          <w:sz w:val="24"/>
          <w:szCs w:val="24"/>
        </w:rPr>
      </w:pPr>
      <w:r w:rsidRPr="00344586">
        <w:rPr>
          <w:rFonts w:ascii="Century Gothic" w:hAnsi="Century Gothic"/>
          <w:color w:val="FFFFFF" w:themeColor="background1"/>
          <w:sz w:val="24"/>
          <w:szCs w:val="24"/>
        </w:rPr>
        <w:t>Read easily, fluently and with good understanding.</w:t>
      </w:r>
    </w:p>
    <w:p w14:paraId="2BDEF88F" w14:textId="68F21466" w:rsidR="00313AC9" w:rsidRPr="00344586" w:rsidRDefault="00313AC9" w:rsidP="00313AC9">
      <w:pPr>
        <w:pStyle w:val="ListParagraph"/>
        <w:numPr>
          <w:ilvl w:val="0"/>
          <w:numId w:val="12"/>
        </w:numPr>
        <w:spacing w:line="240" w:lineRule="auto"/>
        <w:rPr>
          <w:rFonts w:ascii="Century Gothic" w:hAnsi="Century Gothic"/>
          <w:color w:val="FFFFFF" w:themeColor="background1"/>
          <w:sz w:val="24"/>
          <w:szCs w:val="24"/>
        </w:rPr>
      </w:pPr>
      <w:r w:rsidRPr="00344586">
        <w:rPr>
          <w:rFonts w:ascii="Century Gothic" w:hAnsi="Century Gothic"/>
          <w:color w:val="FFFFFF" w:themeColor="background1"/>
          <w:sz w:val="24"/>
          <w:szCs w:val="24"/>
        </w:rPr>
        <w:t>Develop the habit of reading widely and often, for both pleasure and information.</w:t>
      </w:r>
    </w:p>
    <w:p w14:paraId="22495177" w14:textId="3337D544" w:rsidR="00313AC9" w:rsidRPr="00344586" w:rsidRDefault="00313AC9" w:rsidP="00313AC9">
      <w:pPr>
        <w:pStyle w:val="ListParagraph"/>
        <w:numPr>
          <w:ilvl w:val="0"/>
          <w:numId w:val="12"/>
        </w:numPr>
        <w:spacing w:line="240" w:lineRule="auto"/>
        <w:rPr>
          <w:rFonts w:ascii="Century Gothic" w:hAnsi="Century Gothic"/>
          <w:color w:val="FFFFFF" w:themeColor="background1"/>
          <w:sz w:val="24"/>
          <w:szCs w:val="24"/>
        </w:rPr>
      </w:pPr>
      <w:r w:rsidRPr="00344586">
        <w:rPr>
          <w:rFonts w:ascii="Century Gothic" w:hAnsi="Century Gothic"/>
          <w:color w:val="FFFFFF" w:themeColor="background1"/>
          <w:sz w:val="24"/>
          <w:szCs w:val="24"/>
        </w:rPr>
        <w:t>Acquire a wide vocabulary, an understanding of grammar and knowledge of linguistic conventions for reading, writing and spoken language.</w:t>
      </w:r>
    </w:p>
    <w:p w14:paraId="71C70643" w14:textId="337B2DB1" w:rsidR="00313AC9" w:rsidRPr="00344586" w:rsidRDefault="00313AC9" w:rsidP="00313AC9">
      <w:pPr>
        <w:pStyle w:val="ListParagraph"/>
        <w:numPr>
          <w:ilvl w:val="0"/>
          <w:numId w:val="12"/>
        </w:numPr>
        <w:spacing w:line="240" w:lineRule="auto"/>
        <w:rPr>
          <w:rFonts w:ascii="Century Gothic" w:hAnsi="Century Gothic"/>
          <w:color w:val="FFFFFF" w:themeColor="background1"/>
          <w:sz w:val="24"/>
          <w:szCs w:val="24"/>
        </w:rPr>
      </w:pPr>
      <w:r w:rsidRPr="00344586">
        <w:rPr>
          <w:rFonts w:ascii="Century Gothic" w:hAnsi="Century Gothic"/>
          <w:color w:val="FFFFFF" w:themeColor="background1"/>
          <w:sz w:val="24"/>
          <w:szCs w:val="24"/>
        </w:rPr>
        <w:t>Appreciate our rich and varied literary heritage.</w:t>
      </w:r>
    </w:p>
    <w:p w14:paraId="1C4682E7" w14:textId="267D0C99" w:rsidR="00313AC9" w:rsidRPr="00344586" w:rsidRDefault="00313AC9" w:rsidP="00313AC9">
      <w:pPr>
        <w:pStyle w:val="ListParagraph"/>
        <w:numPr>
          <w:ilvl w:val="0"/>
          <w:numId w:val="12"/>
        </w:numPr>
        <w:spacing w:line="240" w:lineRule="auto"/>
        <w:rPr>
          <w:rFonts w:ascii="Century Gothic" w:hAnsi="Century Gothic"/>
          <w:color w:val="FFFFFF" w:themeColor="background1"/>
          <w:sz w:val="24"/>
          <w:szCs w:val="24"/>
        </w:rPr>
      </w:pPr>
      <w:r w:rsidRPr="00344586">
        <w:rPr>
          <w:rFonts w:ascii="Century Gothic" w:hAnsi="Century Gothic"/>
          <w:color w:val="FFFFFF" w:themeColor="background1"/>
          <w:sz w:val="24"/>
          <w:szCs w:val="24"/>
        </w:rPr>
        <w:t>Write clearly, accurately and coherently, adapting their language and style in and for a range of contexts, purposes and audiences.</w:t>
      </w:r>
    </w:p>
    <w:p w14:paraId="40E1F0C7" w14:textId="0CA1F362" w:rsidR="00313AC9" w:rsidRPr="00344586" w:rsidRDefault="00313AC9" w:rsidP="00313AC9">
      <w:pPr>
        <w:pStyle w:val="ListParagraph"/>
        <w:numPr>
          <w:ilvl w:val="0"/>
          <w:numId w:val="12"/>
        </w:numPr>
        <w:spacing w:line="240" w:lineRule="auto"/>
        <w:rPr>
          <w:rFonts w:ascii="Century Gothic" w:hAnsi="Century Gothic"/>
          <w:color w:val="FFFFFF" w:themeColor="background1"/>
          <w:sz w:val="24"/>
          <w:szCs w:val="24"/>
        </w:rPr>
      </w:pPr>
      <w:r w:rsidRPr="00344586">
        <w:rPr>
          <w:rFonts w:ascii="Century Gothic" w:hAnsi="Century Gothic"/>
          <w:color w:val="FFFFFF" w:themeColor="background1"/>
          <w:sz w:val="24"/>
          <w:szCs w:val="24"/>
        </w:rPr>
        <w:t>Use discussion in order to learn; they should be able to elaborate and explain clearly their understanding and ideas.</w:t>
      </w:r>
    </w:p>
    <w:p w14:paraId="0F97BB2A" w14:textId="2A585C47" w:rsidR="00480779" w:rsidRPr="00344586" w:rsidRDefault="00313AC9" w:rsidP="00313AC9">
      <w:pPr>
        <w:pStyle w:val="ListParagraph"/>
        <w:numPr>
          <w:ilvl w:val="0"/>
          <w:numId w:val="12"/>
        </w:numPr>
        <w:spacing w:line="240" w:lineRule="auto"/>
        <w:rPr>
          <w:rFonts w:ascii="Century Gothic" w:hAnsi="Century Gothic" w:cs="Arial"/>
          <w:color w:val="FFFFFF" w:themeColor="background1"/>
          <w:sz w:val="24"/>
          <w:szCs w:val="24"/>
        </w:rPr>
      </w:pPr>
      <w:r w:rsidRPr="00344586">
        <w:rPr>
          <w:rFonts w:ascii="Century Gothic" w:hAnsi="Century Gothic"/>
          <w:color w:val="FFFFFF" w:themeColor="background1"/>
          <w:sz w:val="24"/>
          <w:szCs w:val="24"/>
        </w:rPr>
        <w:t>Are competent in the arts of speaking and listening, making formal presentations, demonstrating to others and participating in debate.</w:t>
      </w:r>
    </w:p>
    <w:p w14:paraId="4AF3F7EC" w14:textId="77777777" w:rsidR="00480779" w:rsidRPr="00344586" w:rsidRDefault="00480779" w:rsidP="00823CC5">
      <w:pPr>
        <w:spacing w:line="240" w:lineRule="auto"/>
        <w:rPr>
          <w:rFonts w:ascii="Century Gothic" w:hAnsi="Century Gothic" w:cs="Arial"/>
          <w:color w:val="FFFFFF" w:themeColor="background1"/>
          <w:sz w:val="24"/>
          <w:szCs w:val="24"/>
        </w:rPr>
      </w:pPr>
    </w:p>
    <w:p w14:paraId="0C7B0562" w14:textId="77777777" w:rsidR="00480779" w:rsidRPr="00344586" w:rsidRDefault="00480779" w:rsidP="00823CC5">
      <w:pPr>
        <w:spacing w:line="240" w:lineRule="auto"/>
        <w:rPr>
          <w:rFonts w:ascii="Century Gothic" w:hAnsi="Century Gothic" w:cs="Arial"/>
          <w:color w:val="FFFFFF" w:themeColor="background1"/>
          <w:sz w:val="24"/>
          <w:szCs w:val="24"/>
        </w:rPr>
      </w:pPr>
    </w:p>
    <w:p w14:paraId="668A429D" w14:textId="77777777" w:rsidR="00480779" w:rsidRPr="00344586" w:rsidRDefault="00480779" w:rsidP="00823CC5">
      <w:pPr>
        <w:spacing w:line="240" w:lineRule="auto"/>
        <w:rPr>
          <w:rFonts w:ascii="Century Gothic" w:hAnsi="Century Gothic" w:cs="Arial"/>
          <w:color w:val="FFFFFF" w:themeColor="background1"/>
          <w:sz w:val="24"/>
          <w:szCs w:val="24"/>
        </w:rPr>
      </w:pPr>
    </w:p>
    <w:p w14:paraId="612A5BD9" w14:textId="77777777" w:rsidR="00480779" w:rsidRPr="00344586" w:rsidRDefault="00480779" w:rsidP="00823CC5">
      <w:pPr>
        <w:spacing w:line="240" w:lineRule="auto"/>
        <w:rPr>
          <w:rFonts w:ascii="Century Gothic" w:hAnsi="Century Gothic" w:cs="Arial"/>
          <w:color w:val="FFFFFF" w:themeColor="background1"/>
          <w:sz w:val="24"/>
          <w:szCs w:val="24"/>
        </w:rPr>
      </w:pPr>
    </w:p>
    <w:p w14:paraId="3112735E" w14:textId="77777777" w:rsidR="00480779" w:rsidRPr="00344586" w:rsidRDefault="00480779" w:rsidP="00823CC5">
      <w:pPr>
        <w:spacing w:line="240" w:lineRule="auto"/>
        <w:rPr>
          <w:rFonts w:ascii="Century Gothic" w:hAnsi="Century Gothic" w:cs="Arial"/>
          <w:color w:val="FFFFFF" w:themeColor="background1"/>
          <w:sz w:val="24"/>
          <w:szCs w:val="24"/>
        </w:rPr>
      </w:pPr>
    </w:p>
    <w:p w14:paraId="2BE0A754" w14:textId="77777777" w:rsidR="00480779" w:rsidRPr="00344586" w:rsidRDefault="00480779" w:rsidP="00823CC5">
      <w:pPr>
        <w:spacing w:line="240" w:lineRule="auto"/>
        <w:rPr>
          <w:rFonts w:ascii="Century Gothic" w:hAnsi="Century Gothic" w:cs="Arial"/>
          <w:color w:val="FFFFFF" w:themeColor="background1"/>
          <w:sz w:val="24"/>
          <w:szCs w:val="24"/>
        </w:rPr>
      </w:pPr>
    </w:p>
    <w:p w14:paraId="6480149C" w14:textId="77777777" w:rsidR="00480779" w:rsidRPr="00344586" w:rsidRDefault="00480779" w:rsidP="00823CC5">
      <w:pPr>
        <w:spacing w:line="240" w:lineRule="auto"/>
        <w:rPr>
          <w:rFonts w:ascii="Century Gothic" w:hAnsi="Century Gothic" w:cs="Arial"/>
          <w:color w:val="FFFFFF" w:themeColor="background1"/>
          <w:sz w:val="24"/>
          <w:szCs w:val="24"/>
        </w:rPr>
      </w:pPr>
    </w:p>
    <w:p w14:paraId="20A38F5F" w14:textId="77777777" w:rsidR="00480779" w:rsidRPr="00344586" w:rsidRDefault="00480779" w:rsidP="00823CC5">
      <w:pPr>
        <w:spacing w:line="240" w:lineRule="auto"/>
        <w:rPr>
          <w:rFonts w:ascii="Century Gothic" w:hAnsi="Century Gothic" w:cs="Arial"/>
          <w:color w:val="FFFFFF" w:themeColor="background1"/>
          <w:sz w:val="24"/>
          <w:szCs w:val="24"/>
        </w:rPr>
      </w:pPr>
    </w:p>
    <w:p w14:paraId="3DBFFC2A" w14:textId="77777777" w:rsidR="00480779" w:rsidRPr="00344586" w:rsidRDefault="00480779" w:rsidP="00823CC5">
      <w:pPr>
        <w:spacing w:line="240" w:lineRule="auto"/>
        <w:rPr>
          <w:rFonts w:ascii="Century Gothic" w:hAnsi="Century Gothic" w:cs="Arial"/>
          <w:color w:val="FFFFFF" w:themeColor="background1"/>
          <w:sz w:val="24"/>
          <w:szCs w:val="24"/>
        </w:rPr>
      </w:pPr>
    </w:p>
    <w:p w14:paraId="26BA8551" w14:textId="77777777" w:rsidR="00913E45" w:rsidRPr="00344586" w:rsidRDefault="00913E45" w:rsidP="00937F00">
      <w:pPr>
        <w:spacing w:line="360" w:lineRule="auto"/>
        <w:jc w:val="both"/>
        <w:rPr>
          <w:rFonts w:ascii="Century Gothic" w:hAnsi="Century Gothic"/>
          <w:b/>
          <w:color w:val="FFFFFF" w:themeColor="background1"/>
          <w:u w:val="single"/>
        </w:rPr>
      </w:pPr>
    </w:p>
    <w:p w14:paraId="1ED40F2D" w14:textId="055A8101" w:rsidR="00937F00" w:rsidRPr="00344586" w:rsidRDefault="00937F00" w:rsidP="00937F00">
      <w:pPr>
        <w:spacing w:line="360" w:lineRule="auto"/>
        <w:jc w:val="both"/>
        <w:rPr>
          <w:rFonts w:ascii="Century Gothic" w:hAnsi="Century Gothic"/>
          <w:b/>
          <w:color w:val="FFFFFF" w:themeColor="background1"/>
          <w:sz w:val="24"/>
          <w:u w:val="single"/>
        </w:rPr>
      </w:pPr>
      <w:r w:rsidRPr="00344586">
        <w:rPr>
          <w:rFonts w:ascii="Century Gothic" w:hAnsi="Century Gothic"/>
          <w:b/>
          <w:color w:val="FFFFFF" w:themeColor="background1"/>
          <w:sz w:val="24"/>
          <w:u w:val="single"/>
        </w:rPr>
        <w:t>Reading</w:t>
      </w:r>
    </w:p>
    <w:p w14:paraId="7C13BCC1" w14:textId="77777777" w:rsidR="00913E45" w:rsidRPr="00344586" w:rsidRDefault="00913E45" w:rsidP="00937F00">
      <w:pPr>
        <w:spacing w:line="360" w:lineRule="auto"/>
        <w:jc w:val="both"/>
        <w:rPr>
          <w:rFonts w:ascii="Century Gothic" w:hAnsi="Century Gothic"/>
          <w:color w:val="FFFFFF" w:themeColor="background1"/>
          <w:u w:val="single"/>
        </w:rPr>
      </w:pPr>
      <w:r w:rsidRPr="00344586">
        <w:rPr>
          <w:rFonts w:ascii="Century Gothic" w:hAnsi="Century Gothic"/>
          <w:color w:val="FFFFFF" w:themeColor="background1"/>
          <w:u w:val="single"/>
        </w:rPr>
        <w:t>Phonics</w:t>
      </w:r>
    </w:p>
    <w:p w14:paraId="57FD8FEA" w14:textId="6E9A63C2" w:rsidR="00913E45" w:rsidRPr="00344586" w:rsidRDefault="00913E45" w:rsidP="00937F00">
      <w:pPr>
        <w:spacing w:line="360" w:lineRule="auto"/>
        <w:jc w:val="both"/>
        <w:rPr>
          <w:rFonts w:ascii="Century Gothic" w:hAnsi="Century Gothic"/>
          <w:color w:val="FFFFFF" w:themeColor="background1"/>
        </w:rPr>
      </w:pPr>
      <w:r w:rsidRPr="00344586">
        <w:rPr>
          <w:rFonts w:ascii="Century Gothic" w:hAnsi="Century Gothic"/>
          <w:color w:val="FFFFFF" w:themeColor="background1"/>
        </w:rPr>
        <w:t xml:space="preserve">At St Simon’s Catholic Primary School, a rigorous programme of synthetic phonics is planned and taught systematically from Foundation Stage 1 onwards using the </w:t>
      </w:r>
      <w:r w:rsidRPr="00344586">
        <w:rPr>
          <w:rFonts w:ascii="Century Gothic" w:hAnsi="Century Gothic"/>
          <w:b/>
          <w:color w:val="FFFFFF" w:themeColor="background1"/>
        </w:rPr>
        <w:t>Letters &amp; Sounds</w:t>
      </w:r>
      <w:r w:rsidRPr="00344586">
        <w:rPr>
          <w:rFonts w:ascii="Century Gothic" w:hAnsi="Century Gothic"/>
          <w:color w:val="FFFFFF" w:themeColor="background1"/>
        </w:rPr>
        <w:t xml:space="preserve"> scheme of work. There is a daily phonics lesson in Foundation Stage and in Key Stage 1 classes. Pupils are grouped according to the phase they are currently working at which means that there may be a range of ages within one group. </w:t>
      </w:r>
    </w:p>
    <w:p w14:paraId="7566A7D7" w14:textId="7E41C87B" w:rsidR="00913E45" w:rsidRPr="00344586" w:rsidRDefault="00913E45" w:rsidP="00937F00">
      <w:pPr>
        <w:spacing w:line="360" w:lineRule="auto"/>
        <w:jc w:val="both"/>
        <w:rPr>
          <w:rFonts w:ascii="Century Gothic" w:hAnsi="Century Gothic"/>
          <w:color w:val="FFFFFF" w:themeColor="background1"/>
        </w:rPr>
      </w:pPr>
      <w:r w:rsidRPr="00344586">
        <w:rPr>
          <w:rFonts w:ascii="Century Gothic" w:hAnsi="Century Gothic"/>
          <w:color w:val="FFFFFF" w:themeColor="background1"/>
        </w:rPr>
        <w:t>The expected phases for pupils working at age-related expectations are:</w:t>
      </w:r>
    </w:p>
    <w:p w14:paraId="38239E9E" w14:textId="3D53ADA8" w:rsidR="00913E45" w:rsidRPr="00344586" w:rsidRDefault="00313AC9" w:rsidP="00913E45">
      <w:pPr>
        <w:pStyle w:val="ListParagraph"/>
        <w:numPr>
          <w:ilvl w:val="0"/>
          <w:numId w:val="9"/>
        </w:numPr>
        <w:spacing w:line="360" w:lineRule="auto"/>
        <w:jc w:val="both"/>
        <w:rPr>
          <w:rFonts w:ascii="Century Gothic" w:hAnsi="Century Gothic"/>
          <w:color w:val="FFFFFF" w:themeColor="background1"/>
        </w:rPr>
      </w:pPr>
      <w:r w:rsidRPr="00344586">
        <w:rPr>
          <w:rFonts w:ascii="Century Gothic" w:hAnsi="Century Gothic"/>
          <w:color w:val="FFFFFF" w:themeColor="background1"/>
        </w:rPr>
        <w:t>Nursery</w:t>
      </w:r>
      <w:r w:rsidR="00913E45" w:rsidRPr="00344586">
        <w:rPr>
          <w:rFonts w:ascii="Century Gothic" w:hAnsi="Century Gothic"/>
          <w:color w:val="FFFFFF" w:themeColor="background1"/>
        </w:rPr>
        <w:t xml:space="preserve"> – Phase 1</w:t>
      </w:r>
    </w:p>
    <w:p w14:paraId="4FA6EE2F" w14:textId="3CB50DBF" w:rsidR="00913E45" w:rsidRPr="00344586" w:rsidRDefault="00913E45" w:rsidP="00913E45">
      <w:pPr>
        <w:pStyle w:val="ListParagraph"/>
        <w:numPr>
          <w:ilvl w:val="0"/>
          <w:numId w:val="9"/>
        </w:numPr>
        <w:spacing w:line="360" w:lineRule="auto"/>
        <w:jc w:val="both"/>
        <w:rPr>
          <w:rFonts w:ascii="Century Gothic" w:hAnsi="Century Gothic"/>
          <w:color w:val="FFFFFF" w:themeColor="background1"/>
        </w:rPr>
      </w:pPr>
      <w:r w:rsidRPr="00344586">
        <w:rPr>
          <w:rFonts w:ascii="Century Gothic" w:hAnsi="Century Gothic"/>
          <w:color w:val="FFFFFF" w:themeColor="background1"/>
        </w:rPr>
        <w:t>Reception – Phases 2, 3 and 4</w:t>
      </w:r>
    </w:p>
    <w:p w14:paraId="6AD45D76" w14:textId="672F5293" w:rsidR="00913E45" w:rsidRPr="00344586" w:rsidRDefault="00913E45" w:rsidP="00913E45">
      <w:pPr>
        <w:pStyle w:val="ListParagraph"/>
        <w:numPr>
          <w:ilvl w:val="0"/>
          <w:numId w:val="9"/>
        </w:numPr>
        <w:spacing w:line="360" w:lineRule="auto"/>
        <w:jc w:val="both"/>
        <w:rPr>
          <w:rFonts w:ascii="Century Gothic" w:hAnsi="Century Gothic"/>
          <w:color w:val="FFFFFF" w:themeColor="background1"/>
        </w:rPr>
      </w:pPr>
      <w:r w:rsidRPr="00344586">
        <w:rPr>
          <w:rFonts w:ascii="Century Gothic" w:hAnsi="Century Gothic"/>
          <w:color w:val="FFFFFF" w:themeColor="background1"/>
        </w:rPr>
        <w:t>Year 1 – Phase 4 recap and Phase 5</w:t>
      </w:r>
    </w:p>
    <w:p w14:paraId="480AF394" w14:textId="08DD23FE" w:rsidR="00913E45" w:rsidRPr="00344586" w:rsidRDefault="00913E45" w:rsidP="00913E45">
      <w:pPr>
        <w:pStyle w:val="ListParagraph"/>
        <w:numPr>
          <w:ilvl w:val="0"/>
          <w:numId w:val="9"/>
        </w:numPr>
        <w:spacing w:line="360" w:lineRule="auto"/>
        <w:jc w:val="both"/>
        <w:rPr>
          <w:rFonts w:ascii="Century Gothic" w:hAnsi="Century Gothic"/>
          <w:color w:val="FFFFFF" w:themeColor="background1"/>
        </w:rPr>
      </w:pPr>
      <w:r w:rsidRPr="00344586">
        <w:rPr>
          <w:rFonts w:ascii="Century Gothic" w:hAnsi="Century Gothic"/>
          <w:color w:val="FFFFFF" w:themeColor="background1"/>
        </w:rPr>
        <w:t>Year 2 – Phase 5 recap and Phase 6 (moving towards spelling rules)</w:t>
      </w:r>
    </w:p>
    <w:p w14:paraId="746F841E" w14:textId="77777777" w:rsidR="00913E45" w:rsidRPr="00344586" w:rsidRDefault="00913E45" w:rsidP="00937F00">
      <w:pPr>
        <w:spacing w:line="360" w:lineRule="auto"/>
        <w:jc w:val="both"/>
        <w:rPr>
          <w:rFonts w:ascii="Century Gothic" w:hAnsi="Century Gothic"/>
          <w:color w:val="FFFFFF" w:themeColor="background1"/>
          <w:u w:val="single"/>
        </w:rPr>
      </w:pPr>
      <w:r w:rsidRPr="00344586">
        <w:rPr>
          <w:rFonts w:ascii="Century Gothic" w:hAnsi="Century Gothic"/>
          <w:color w:val="FFFFFF" w:themeColor="background1"/>
          <w:u w:val="single"/>
        </w:rPr>
        <w:t>Guided Reading</w:t>
      </w:r>
    </w:p>
    <w:p w14:paraId="72479BF9" w14:textId="4E39DDD9" w:rsidR="00937F00" w:rsidRPr="00344586" w:rsidRDefault="00937F00" w:rsidP="00937F00">
      <w:pPr>
        <w:spacing w:line="360" w:lineRule="auto"/>
        <w:jc w:val="both"/>
        <w:rPr>
          <w:rFonts w:ascii="Century Gothic" w:hAnsi="Century Gothic"/>
          <w:color w:val="FFFFFF" w:themeColor="background1"/>
        </w:rPr>
      </w:pPr>
      <w:r w:rsidRPr="00344586">
        <w:rPr>
          <w:rFonts w:ascii="Century Gothic" w:hAnsi="Century Gothic"/>
          <w:color w:val="FFFFFF" w:themeColor="background1"/>
        </w:rPr>
        <w:t xml:space="preserve">From </w:t>
      </w:r>
      <w:r w:rsidR="00913E45" w:rsidRPr="00344586">
        <w:rPr>
          <w:rFonts w:ascii="Century Gothic" w:hAnsi="Century Gothic"/>
          <w:color w:val="FFFFFF" w:themeColor="background1"/>
        </w:rPr>
        <w:t xml:space="preserve">the </w:t>
      </w:r>
      <w:proofErr w:type="gramStart"/>
      <w:r w:rsidRPr="00344586">
        <w:rPr>
          <w:rFonts w:ascii="Century Gothic" w:hAnsi="Century Gothic"/>
          <w:color w:val="FFFFFF" w:themeColor="background1"/>
        </w:rPr>
        <w:t>Spring</w:t>
      </w:r>
      <w:proofErr w:type="gramEnd"/>
      <w:r w:rsidRPr="00344586">
        <w:rPr>
          <w:rFonts w:ascii="Century Gothic" w:hAnsi="Century Gothic"/>
          <w:color w:val="FFFFFF" w:themeColor="background1"/>
        </w:rPr>
        <w:t xml:space="preserve"> term in Reception through to Year 6, </w:t>
      </w:r>
      <w:r w:rsidR="00313AC9" w:rsidRPr="00344586">
        <w:rPr>
          <w:rFonts w:ascii="Century Gothic" w:hAnsi="Century Gothic"/>
          <w:color w:val="FFFFFF" w:themeColor="background1"/>
        </w:rPr>
        <w:t xml:space="preserve">all pupils </w:t>
      </w:r>
      <w:r w:rsidRPr="00344586">
        <w:rPr>
          <w:rFonts w:ascii="Century Gothic" w:hAnsi="Century Gothic"/>
          <w:color w:val="FFFFFF" w:themeColor="background1"/>
        </w:rPr>
        <w:t xml:space="preserve">take part in weekly </w:t>
      </w:r>
      <w:r w:rsidRPr="00344586">
        <w:rPr>
          <w:rFonts w:ascii="Century Gothic" w:hAnsi="Century Gothic"/>
          <w:b/>
          <w:color w:val="FFFFFF" w:themeColor="background1"/>
        </w:rPr>
        <w:t>Guided Reading</w:t>
      </w:r>
      <w:r w:rsidRPr="00344586">
        <w:rPr>
          <w:rFonts w:ascii="Century Gothic" w:hAnsi="Century Gothic"/>
          <w:color w:val="FFFFFF" w:themeColor="background1"/>
        </w:rPr>
        <w:t xml:space="preserve"> lessons. Pupils are split into ability groups within their classes and throughout the week rotate through all of the following activities:</w:t>
      </w:r>
    </w:p>
    <w:p w14:paraId="40379971" w14:textId="77777777" w:rsidR="00937F00" w:rsidRPr="00344586" w:rsidRDefault="00937F00" w:rsidP="00937F00">
      <w:pPr>
        <w:pStyle w:val="ListParagraph"/>
        <w:numPr>
          <w:ilvl w:val="0"/>
          <w:numId w:val="7"/>
        </w:numPr>
        <w:spacing w:after="0" w:line="360" w:lineRule="auto"/>
        <w:jc w:val="both"/>
        <w:rPr>
          <w:rFonts w:ascii="Century Gothic" w:hAnsi="Century Gothic"/>
          <w:color w:val="FFFFFF" w:themeColor="background1"/>
        </w:rPr>
      </w:pPr>
      <w:r w:rsidRPr="00344586">
        <w:rPr>
          <w:rFonts w:ascii="Century Gothic" w:hAnsi="Century Gothic"/>
          <w:color w:val="FFFFFF" w:themeColor="background1"/>
        </w:rPr>
        <w:t>Pre-reading the text with a focus</w:t>
      </w:r>
    </w:p>
    <w:p w14:paraId="300652CD" w14:textId="77777777" w:rsidR="00937F00" w:rsidRPr="00344586" w:rsidRDefault="00937F00" w:rsidP="00937F00">
      <w:pPr>
        <w:pStyle w:val="ListParagraph"/>
        <w:numPr>
          <w:ilvl w:val="0"/>
          <w:numId w:val="7"/>
        </w:numPr>
        <w:spacing w:after="0" w:line="360" w:lineRule="auto"/>
        <w:jc w:val="both"/>
        <w:rPr>
          <w:rFonts w:ascii="Century Gothic" w:hAnsi="Century Gothic"/>
          <w:color w:val="FFFFFF" w:themeColor="background1"/>
        </w:rPr>
      </w:pPr>
      <w:r w:rsidRPr="00344586">
        <w:rPr>
          <w:rFonts w:ascii="Century Gothic" w:hAnsi="Century Gothic"/>
          <w:color w:val="FFFFFF" w:themeColor="background1"/>
        </w:rPr>
        <w:t>Guided reading with a teacher</w:t>
      </w:r>
    </w:p>
    <w:p w14:paraId="7DA358A3" w14:textId="77777777" w:rsidR="00937F00" w:rsidRPr="00344586" w:rsidRDefault="00937F00" w:rsidP="00937F00">
      <w:pPr>
        <w:pStyle w:val="ListParagraph"/>
        <w:numPr>
          <w:ilvl w:val="0"/>
          <w:numId w:val="7"/>
        </w:numPr>
        <w:spacing w:after="0" w:line="360" w:lineRule="auto"/>
        <w:jc w:val="both"/>
        <w:rPr>
          <w:rFonts w:ascii="Century Gothic" w:hAnsi="Century Gothic"/>
          <w:color w:val="FFFFFF" w:themeColor="background1"/>
        </w:rPr>
      </w:pPr>
      <w:r w:rsidRPr="00344586">
        <w:rPr>
          <w:rFonts w:ascii="Century Gothic" w:hAnsi="Century Gothic"/>
          <w:color w:val="FFFFFF" w:themeColor="background1"/>
        </w:rPr>
        <w:t>Vocabulary work</w:t>
      </w:r>
    </w:p>
    <w:p w14:paraId="7E8C6111" w14:textId="77777777" w:rsidR="00937F00" w:rsidRPr="00344586" w:rsidRDefault="00937F00" w:rsidP="00937F00">
      <w:pPr>
        <w:pStyle w:val="ListParagraph"/>
        <w:numPr>
          <w:ilvl w:val="0"/>
          <w:numId w:val="7"/>
        </w:numPr>
        <w:spacing w:after="0" w:line="360" w:lineRule="auto"/>
        <w:jc w:val="both"/>
        <w:rPr>
          <w:rFonts w:ascii="Century Gothic" w:hAnsi="Century Gothic"/>
          <w:color w:val="FFFFFF" w:themeColor="background1"/>
        </w:rPr>
      </w:pPr>
      <w:r w:rsidRPr="00344586">
        <w:rPr>
          <w:rFonts w:ascii="Century Gothic" w:hAnsi="Century Gothic"/>
          <w:color w:val="FFFFFF" w:themeColor="background1"/>
        </w:rPr>
        <w:t xml:space="preserve">Reading Eggs / Reading </w:t>
      </w:r>
      <w:proofErr w:type="spellStart"/>
      <w:r w:rsidRPr="00344586">
        <w:rPr>
          <w:rFonts w:ascii="Century Gothic" w:hAnsi="Century Gothic"/>
          <w:color w:val="FFFFFF" w:themeColor="background1"/>
        </w:rPr>
        <w:t>Eggspress</w:t>
      </w:r>
      <w:proofErr w:type="spellEnd"/>
      <w:r w:rsidRPr="00344586">
        <w:rPr>
          <w:rFonts w:ascii="Century Gothic" w:hAnsi="Century Gothic"/>
          <w:color w:val="FFFFFF" w:themeColor="background1"/>
        </w:rPr>
        <w:t xml:space="preserve"> </w:t>
      </w:r>
    </w:p>
    <w:p w14:paraId="1D00A32E" w14:textId="77777777" w:rsidR="00313AC9" w:rsidRPr="00344586" w:rsidRDefault="00313AC9" w:rsidP="00313AC9">
      <w:pPr>
        <w:spacing w:after="0" w:line="360" w:lineRule="auto"/>
        <w:jc w:val="both"/>
        <w:rPr>
          <w:rFonts w:ascii="Century Gothic" w:hAnsi="Century Gothic"/>
          <w:color w:val="FFFFFF" w:themeColor="background1"/>
        </w:rPr>
      </w:pPr>
    </w:p>
    <w:p w14:paraId="6A74D31E" w14:textId="77777777" w:rsidR="00937F00" w:rsidRPr="00344586" w:rsidRDefault="00937F00" w:rsidP="00937F00">
      <w:pPr>
        <w:spacing w:line="360" w:lineRule="auto"/>
        <w:jc w:val="both"/>
        <w:rPr>
          <w:rFonts w:ascii="Century Gothic" w:hAnsi="Century Gothic"/>
          <w:color w:val="FFFFFF" w:themeColor="background1"/>
        </w:rPr>
      </w:pPr>
      <w:r w:rsidRPr="00344586">
        <w:rPr>
          <w:rFonts w:ascii="Century Gothic" w:hAnsi="Century Gothic"/>
          <w:color w:val="FFFFFF" w:themeColor="background1"/>
        </w:rPr>
        <w:t xml:space="preserve">In addition to this, once a week pupils are taught as part of a </w:t>
      </w:r>
      <w:r w:rsidRPr="00344586">
        <w:rPr>
          <w:rFonts w:ascii="Century Gothic" w:hAnsi="Century Gothic"/>
          <w:b/>
          <w:color w:val="FFFFFF" w:themeColor="background1"/>
        </w:rPr>
        <w:t>whole-class reading</w:t>
      </w:r>
      <w:r w:rsidRPr="00344586">
        <w:rPr>
          <w:rFonts w:ascii="Century Gothic" w:hAnsi="Century Gothic"/>
          <w:color w:val="FFFFFF" w:themeColor="background1"/>
        </w:rPr>
        <w:t xml:space="preserve"> lesson, utilising resources such as Cracking Comprehension. Pupils are in mixed-ability pairings during this lesson to encourage them to learn from each other and build on their skills.</w:t>
      </w:r>
    </w:p>
    <w:p w14:paraId="5C99372F" w14:textId="77777777" w:rsidR="00913E45" w:rsidRPr="00344586" w:rsidRDefault="00913E45" w:rsidP="006A657C">
      <w:pPr>
        <w:spacing w:line="240" w:lineRule="auto"/>
        <w:jc w:val="both"/>
        <w:rPr>
          <w:rFonts w:ascii="Century Gothic" w:hAnsi="Century Gothic" w:cs="Arial"/>
          <w:b/>
          <w:color w:val="FFFFFF" w:themeColor="background1"/>
          <w:sz w:val="24"/>
          <w:szCs w:val="24"/>
          <w:u w:val="single"/>
        </w:rPr>
      </w:pPr>
    </w:p>
    <w:p w14:paraId="7CE70034" w14:textId="77777777" w:rsidR="00913E45" w:rsidRPr="00344586" w:rsidRDefault="00913E45" w:rsidP="006A657C">
      <w:pPr>
        <w:spacing w:line="240" w:lineRule="auto"/>
        <w:jc w:val="both"/>
        <w:rPr>
          <w:rFonts w:ascii="Century Gothic" w:hAnsi="Century Gothic" w:cs="Arial"/>
          <w:b/>
          <w:color w:val="FFFFFF" w:themeColor="background1"/>
          <w:sz w:val="24"/>
          <w:szCs w:val="24"/>
          <w:u w:val="single"/>
        </w:rPr>
      </w:pPr>
    </w:p>
    <w:p w14:paraId="44FFCDF1" w14:textId="77777777" w:rsidR="00913E45" w:rsidRPr="00344586" w:rsidRDefault="00913E45" w:rsidP="006A657C">
      <w:pPr>
        <w:spacing w:line="240" w:lineRule="auto"/>
        <w:jc w:val="both"/>
        <w:rPr>
          <w:rFonts w:ascii="Century Gothic" w:hAnsi="Century Gothic" w:cs="Arial"/>
          <w:b/>
          <w:color w:val="FFFFFF" w:themeColor="background1"/>
          <w:sz w:val="24"/>
          <w:szCs w:val="24"/>
          <w:u w:val="single"/>
        </w:rPr>
      </w:pPr>
    </w:p>
    <w:p w14:paraId="248C648E" w14:textId="77777777" w:rsidR="00913E45" w:rsidRPr="00344586" w:rsidRDefault="00913E45" w:rsidP="006A657C">
      <w:pPr>
        <w:spacing w:line="240" w:lineRule="auto"/>
        <w:jc w:val="both"/>
        <w:rPr>
          <w:rFonts w:ascii="Century Gothic" w:hAnsi="Century Gothic" w:cs="Arial"/>
          <w:b/>
          <w:color w:val="FFFFFF" w:themeColor="background1"/>
          <w:sz w:val="24"/>
          <w:szCs w:val="24"/>
          <w:u w:val="single"/>
        </w:rPr>
      </w:pPr>
    </w:p>
    <w:p w14:paraId="38FA526F" w14:textId="77777777" w:rsidR="00913E45" w:rsidRPr="00344586" w:rsidRDefault="00913E45" w:rsidP="006A657C">
      <w:pPr>
        <w:spacing w:line="240" w:lineRule="auto"/>
        <w:jc w:val="both"/>
        <w:rPr>
          <w:rFonts w:ascii="Century Gothic" w:hAnsi="Century Gothic" w:cs="Arial"/>
          <w:b/>
          <w:color w:val="FFFFFF" w:themeColor="background1"/>
          <w:sz w:val="24"/>
          <w:szCs w:val="24"/>
          <w:u w:val="single"/>
        </w:rPr>
      </w:pPr>
    </w:p>
    <w:p w14:paraId="77D1ACBE" w14:textId="77777777" w:rsidR="00937F00" w:rsidRPr="00344586" w:rsidRDefault="00937F00" w:rsidP="006A657C">
      <w:pPr>
        <w:spacing w:line="240" w:lineRule="auto"/>
        <w:jc w:val="both"/>
        <w:rPr>
          <w:rFonts w:ascii="Century Gothic" w:hAnsi="Century Gothic" w:cs="Arial"/>
          <w:b/>
          <w:color w:val="FFFFFF" w:themeColor="background1"/>
          <w:sz w:val="24"/>
          <w:szCs w:val="24"/>
          <w:u w:val="single"/>
        </w:rPr>
      </w:pPr>
      <w:r w:rsidRPr="00344586">
        <w:rPr>
          <w:rFonts w:ascii="Century Gothic" w:hAnsi="Century Gothic" w:cs="Arial"/>
          <w:b/>
          <w:color w:val="FFFFFF" w:themeColor="background1"/>
          <w:sz w:val="24"/>
          <w:szCs w:val="24"/>
          <w:u w:val="single"/>
        </w:rPr>
        <w:t>Writing</w:t>
      </w:r>
    </w:p>
    <w:p w14:paraId="576FCDBD" w14:textId="4E754EBD" w:rsidR="00937F00" w:rsidRPr="00344586" w:rsidRDefault="00937F00" w:rsidP="00937F00">
      <w:pPr>
        <w:jc w:val="both"/>
        <w:rPr>
          <w:rFonts w:ascii="Century Gothic" w:hAnsi="Century Gothic"/>
          <w:color w:val="FFFFFF" w:themeColor="background1"/>
        </w:rPr>
      </w:pPr>
      <w:r w:rsidRPr="00344586">
        <w:rPr>
          <w:rFonts w:ascii="Century Gothic" w:hAnsi="Century Gothic"/>
          <w:color w:val="FFFFFF" w:themeColor="background1"/>
        </w:rPr>
        <w:t xml:space="preserve">In EYFS, opportunities for early mark-making are provided daily through continuous provision. Pupils are introduced to the process of writing through </w:t>
      </w:r>
      <w:r w:rsidRPr="00344586">
        <w:rPr>
          <w:rFonts w:ascii="Century Gothic" w:hAnsi="Century Gothic"/>
          <w:b/>
          <w:color w:val="FFFFFF" w:themeColor="background1"/>
        </w:rPr>
        <w:t>Tales Toolkit</w:t>
      </w:r>
      <w:r w:rsidRPr="00344586">
        <w:rPr>
          <w:rFonts w:ascii="Century Gothic" w:hAnsi="Century Gothic"/>
          <w:color w:val="FFFFFF" w:themeColor="background1"/>
        </w:rPr>
        <w:t xml:space="preserve"> and</w:t>
      </w:r>
      <w:r w:rsidR="00435BA4" w:rsidRPr="00344586">
        <w:rPr>
          <w:rFonts w:ascii="Century Gothic" w:hAnsi="Century Gothic"/>
          <w:color w:val="FFFFFF" w:themeColor="background1"/>
        </w:rPr>
        <w:t xml:space="preserve"> begin to identify the structure of stories, with opportunities to write their own. </w:t>
      </w:r>
    </w:p>
    <w:p w14:paraId="4364200D" w14:textId="7E804F81" w:rsidR="00435BA4" w:rsidRPr="00344586" w:rsidRDefault="00313AC9" w:rsidP="00937F00">
      <w:pPr>
        <w:jc w:val="both"/>
        <w:rPr>
          <w:rFonts w:ascii="Century Gothic" w:hAnsi="Century Gothic"/>
          <w:color w:val="FFFFFF" w:themeColor="background1"/>
        </w:rPr>
      </w:pPr>
      <w:r w:rsidRPr="00344586">
        <w:rPr>
          <w:rFonts w:ascii="Century Gothic" w:hAnsi="Century Gothic"/>
          <w:color w:val="FFFFFF" w:themeColor="background1"/>
        </w:rPr>
        <w:t>From Years 1-6 t</w:t>
      </w:r>
      <w:r w:rsidR="00435BA4" w:rsidRPr="00344586">
        <w:rPr>
          <w:rFonts w:ascii="Century Gothic" w:hAnsi="Century Gothic"/>
          <w:color w:val="FFFFFF" w:themeColor="background1"/>
        </w:rPr>
        <w:t>eachers plan to use a central text over a 10 week block, and extract genre-based writing opportunities from the selected text. Where appropriate, teachers draw links across the curriculum from a range of subjects to their central text to allow for deeper and richer learning opportunities.</w:t>
      </w:r>
    </w:p>
    <w:p w14:paraId="687439B0" w14:textId="7896AFD2" w:rsidR="00435BA4" w:rsidRPr="00344586" w:rsidRDefault="00435BA4" w:rsidP="00435BA4">
      <w:pPr>
        <w:jc w:val="both"/>
        <w:rPr>
          <w:rFonts w:ascii="Century Gothic" w:hAnsi="Century Gothic"/>
          <w:color w:val="FFFFFF" w:themeColor="background1"/>
          <w:u w:val="single"/>
        </w:rPr>
      </w:pPr>
      <w:r w:rsidRPr="00344586">
        <w:rPr>
          <w:rFonts w:ascii="Century Gothic" w:hAnsi="Century Gothic"/>
          <w:color w:val="FFFFFF" w:themeColor="background1"/>
          <w:u w:val="single"/>
        </w:rPr>
        <w:t>The Cycle of Teaching Writing</w:t>
      </w:r>
    </w:p>
    <w:p w14:paraId="50BEF199" w14:textId="780458E3" w:rsidR="00937F00" w:rsidRPr="00344586" w:rsidRDefault="00435BA4" w:rsidP="00435BA4">
      <w:pPr>
        <w:pStyle w:val="ListParagraph"/>
        <w:numPr>
          <w:ilvl w:val="0"/>
          <w:numId w:val="8"/>
        </w:numPr>
        <w:jc w:val="both"/>
        <w:rPr>
          <w:rFonts w:ascii="Century Gothic" w:hAnsi="Century Gothic"/>
          <w:color w:val="FFFFFF" w:themeColor="background1"/>
        </w:rPr>
      </w:pPr>
      <w:r w:rsidRPr="00344586">
        <w:rPr>
          <w:rFonts w:ascii="Century Gothic" w:hAnsi="Century Gothic"/>
          <w:color w:val="FFFFFF" w:themeColor="background1"/>
        </w:rPr>
        <w:t>Immersion – a ‘hook’ to engage pupils in the central text</w:t>
      </w:r>
    </w:p>
    <w:p w14:paraId="1BCD2F3F" w14:textId="2124DBBB" w:rsidR="00435BA4" w:rsidRPr="00344586" w:rsidRDefault="00435BA4" w:rsidP="00435BA4">
      <w:pPr>
        <w:pStyle w:val="ListParagraph"/>
        <w:numPr>
          <w:ilvl w:val="0"/>
          <w:numId w:val="8"/>
        </w:numPr>
        <w:jc w:val="both"/>
        <w:rPr>
          <w:rFonts w:ascii="Century Gothic" w:hAnsi="Century Gothic"/>
          <w:color w:val="FFFFFF" w:themeColor="background1"/>
        </w:rPr>
      </w:pPr>
      <w:r w:rsidRPr="00344586">
        <w:rPr>
          <w:rFonts w:ascii="Century Gothic" w:hAnsi="Century Gothic"/>
          <w:color w:val="FFFFFF" w:themeColor="background1"/>
        </w:rPr>
        <w:t>Deconstruction – identifying the features for the final piece; creation of a success criteria</w:t>
      </w:r>
    </w:p>
    <w:p w14:paraId="1F69D882" w14:textId="294104AD" w:rsidR="00435BA4" w:rsidRPr="00344586" w:rsidRDefault="00435BA4" w:rsidP="00435BA4">
      <w:pPr>
        <w:pStyle w:val="ListParagraph"/>
        <w:numPr>
          <w:ilvl w:val="0"/>
          <w:numId w:val="8"/>
        </w:numPr>
        <w:jc w:val="both"/>
        <w:rPr>
          <w:rFonts w:ascii="Century Gothic" w:hAnsi="Century Gothic"/>
          <w:color w:val="FFFFFF" w:themeColor="background1"/>
        </w:rPr>
      </w:pPr>
      <w:r w:rsidRPr="00344586">
        <w:rPr>
          <w:rFonts w:ascii="Century Gothic" w:hAnsi="Century Gothic"/>
          <w:color w:val="FFFFFF" w:themeColor="background1"/>
        </w:rPr>
        <w:t>Skills – sequences of lessons explicitly teaching the skills necessary to write the final piece</w:t>
      </w:r>
    </w:p>
    <w:p w14:paraId="33F710C9" w14:textId="785C92A1" w:rsidR="00435BA4" w:rsidRPr="00344586" w:rsidRDefault="00435BA4" w:rsidP="00435BA4">
      <w:pPr>
        <w:pStyle w:val="ListParagraph"/>
        <w:numPr>
          <w:ilvl w:val="0"/>
          <w:numId w:val="8"/>
        </w:numPr>
        <w:jc w:val="both"/>
        <w:rPr>
          <w:rFonts w:ascii="Century Gothic" w:hAnsi="Century Gothic"/>
          <w:color w:val="FFFFFF" w:themeColor="background1"/>
        </w:rPr>
      </w:pPr>
      <w:r w:rsidRPr="00344586">
        <w:rPr>
          <w:rFonts w:ascii="Century Gothic" w:hAnsi="Century Gothic"/>
          <w:color w:val="FFFFFF" w:themeColor="background1"/>
        </w:rPr>
        <w:t>Planning – identification of an audience/purpose for writing; notes and structure, referring to the success criteria (What do I need to do to be successful?)</w:t>
      </w:r>
    </w:p>
    <w:p w14:paraId="7F0C2A17" w14:textId="06EEEDC8" w:rsidR="00435BA4" w:rsidRPr="00344586" w:rsidRDefault="00435BA4" w:rsidP="00435BA4">
      <w:pPr>
        <w:pStyle w:val="ListParagraph"/>
        <w:numPr>
          <w:ilvl w:val="0"/>
          <w:numId w:val="8"/>
        </w:numPr>
        <w:jc w:val="both"/>
        <w:rPr>
          <w:rFonts w:ascii="Century Gothic" w:hAnsi="Century Gothic"/>
          <w:color w:val="FFFFFF" w:themeColor="background1"/>
        </w:rPr>
      </w:pPr>
      <w:r w:rsidRPr="00344586">
        <w:rPr>
          <w:rFonts w:ascii="Century Gothic" w:hAnsi="Century Gothic"/>
          <w:color w:val="FFFFFF" w:themeColor="background1"/>
        </w:rPr>
        <w:t>Writing – using the skills and plan to create a piece of writing; building writing stamina</w:t>
      </w:r>
    </w:p>
    <w:p w14:paraId="713233BB" w14:textId="3EB792AD" w:rsidR="00435BA4" w:rsidRPr="00344586" w:rsidRDefault="00435BA4" w:rsidP="00435BA4">
      <w:pPr>
        <w:pStyle w:val="ListParagraph"/>
        <w:numPr>
          <w:ilvl w:val="0"/>
          <w:numId w:val="8"/>
        </w:numPr>
        <w:jc w:val="both"/>
        <w:rPr>
          <w:rFonts w:ascii="Century Gothic" w:hAnsi="Century Gothic"/>
          <w:color w:val="FFFFFF" w:themeColor="background1"/>
        </w:rPr>
      </w:pPr>
      <w:r w:rsidRPr="00344586">
        <w:rPr>
          <w:rFonts w:ascii="Century Gothic" w:hAnsi="Century Gothic"/>
          <w:color w:val="FFFFFF" w:themeColor="background1"/>
        </w:rPr>
        <w:t>Editing – referring back to the agreed success criteria; evaluation of spelling, punctuation and grammar</w:t>
      </w:r>
    </w:p>
    <w:p w14:paraId="5E06B3F3" w14:textId="5D05BD01" w:rsidR="00552977" w:rsidRPr="00344586" w:rsidRDefault="00435BA4" w:rsidP="00435BA4">
      <w:pPr>
        <w:pStyle w:val="ListParagraph"/>
        <w:numPr>
          <w:ilvl w:val="0"/>
          <w:numId w:val="8"/>
        </w:numPr>
        <w:jc w:val="both"/>
        <w:rPr>
          <w:rFonts w:ascii="Century Gothic" w:hAnsi="Century Gothic" w:cs="Arial"/>
          <w:color w:val="FFFFFF" w:themeColor="background1"/>
        </w:rPr>
      </w:pPr>
      <w:r w:rsidRPr="00344586">
        <w:rPr>
          <w:rFonts w:ascii="Century Gothic" w:hAnsi="Century Gothic"/>
          <w:color w:val="FFFFFF" w:themeColor="background1"/>
        </w:rPr>
        <w:t>Redrafting (KS2 only)</w:t>
      </w:r>
      <w:r w:rsidRPr="00344586">
        <w:rPr>
          <w:rFonts w:ascii="Century Gothic" w:hAnsi="Century Gothic" w:cs="Arial"/>
          <w:color w:val="FFFFFF" w:themeColor="background1"/>
        </w:rPr>
        <w:t xml:space="preserve"> – creation of a final piece</w:t>
      </w:r>
    </w:p>
    <w:p w14:paraId="054C3F79" w14:textId="77777777" w:rsidR="00E41EBA" w:rsidRPr="00344586" w:rsidRDefault="00E41EBA" w:rsidP="00913E45">
      <w:pPr>
        <w:spacing w:line="360" w:lineRule="auto"/>
        <w:jc w:val="both"/>
        <w:rPr>
          <w:rFonts w:ascii="Century Gothic" w:hAnsi="Century Gothic"/>
          <w:color w:val="FFFFFF" w:themeColor="background1"/>
          <w:sz w:val="20"/>
          <w:u w:val="single"/>
        </w:rPr>
      </w:pPr>
    </w:p>
    <w:p w14:paraId="0D75BAD6" w14:textId="77777777" w:rsidR="00913E45" w:rsidRPr="00344586" w:rsidRDefault="00913E45" w:rsidP="00913E45">
      <w:pPr>
        <w:spacing w:line="360" w:lineRule="auto"/>
        <w:jc w:val="both"/>
        <w:rPr>
          <w:rFonts w:ascii="Century Gothic" w:hAnsi="Century Gothic"/>
          <w:color w:val="FFFFFF" w:themeColor="background1"/>
          <w:u w:val="single"/>
        </w:rPr>
      </w:pPr>
      <w:r w:rsidRPr="00344586">
        <w:rPr>
          <w:rFonts w:ascii="Century Gothic" w:hAnsi="Century Gothic"/>
          <w:color w:val="FFFFFF" w:themeColor="background1"/>
          <w:u w:val="single"/>
        </w:rPr>
        <w:t>Spelling</w:t>
      </w:r>
    </w:p>
    <w:p w14:paraId="2F5C6F0B" w14:textId="788D6A19" w:rsidR="00913E45" w:rsidRPr="00344586" w:rsidRDefault="00913E45" w:rsidP="00913E45">
      <w:pPr>
        <w:spacing w:line="360" w:lineRule="auto"/>
        <w:jc w:val="both"/>
        <w:rPr>
          <w:rFonts w:ascii="Century Gothic" w:hAnsi="Century Gothic"/>
          <w:color w:val="FFFFFF" w:themeColor="background1"/>
        </w:rPr>
      </w:pPr>
      <w:r w:rsidRPr="00344586">
        <w:rPr>
          <w:rFonts w:ascii="Century Gothic" w:hAnsi="Century Gothic"/>
          <w:color w:val="FFFFFF" w:themeColor="background1"/>
        </w:rPr>
        <w:t xml:space="preserve">Spelling is taught discretely at St Simon’s Catholic Primary school in lessons outside of the regular Literacy, Phonics and Guided Reading sessions. The structure of spelling lessons follows the guidance in the </w:t>
      </w:r>
      <w:r w:rsidRPr="00344586">
        <w:rPr>
          <w:rFonts w:ascii="Century Gothic" w:hAnsi="Century Gothic"/>
          <w:b/>
          <w:color w:val="FFFFFF" w:themeColor="background1"/>
        </w:rPr>
        <w:t xml:space="preserve">Support for </w:t>
      </w:r>
      <w:proofErr w:type="gramStart"/>
      <w:r w:rsidRPr="00344586">
        <w:rPr>
          <w:rFonts w:ascii="Century Gothic" w:hAnsi="Century Gothic"/>
          <w:b/>
          <w:color w:val="FFFFFF" w:themeColor="background1"/>
        </w:rPr>
        <w:t>Spelling</w:t>
      </w:r>
      <w:proofErr w:type="gramEnd"/>
      <w:r w:rsidRPr="00344586">
        <w:rPr>
          <w:rFonts w:ascii="Century Gothic" w:hAnsi="Century Gothic"/>
          <w:color w:val="FFFFFF" w:themeColor="background1"/>
        </w:rPr>
        <w:t xml:space="preserve"> document, which is as follows:</w:t>
      </w:r>
    </w:p>
    <w:p w14:paraId="541EF56E" w14:textId="51F112AE" w:rsidR="00913E45" w:rsidRPr="00344586" w:rsidRDefault="00913E45" w:rsidP="00913E45">
      <w:pPr>
        <w:pStyle w:val="ListParagraph"/>
        <w:numPr>
          <w:ilvl w:val="0"/>
          <w:numId w:val="11"/>
        </w:numPr>
        <w:spacing w:after="0" w:line="360" w:lineRule="auto"/>
        <w:jc w:val="both"/>
        <w:rPr>
          <w:rFonts w:ascii="Century Gothic" w:hAnsi="Century Gothic"/>
          <w:color w:val="FFFFFF" w:themeColor="background1"/>
        </w:rPr>
      </w:pPr>
      <w:r w:rsidRPr="00344586">
        <w:rPr>
          <w:rFonts w:ascii="Century Gothic" w:hAnsi="Century Gothic"/>
          <w:bCs/>
          <w:color w:val="FFFFFF" w:themeColor="background1"/>
        </w:rPr>
        <w:t xml:space="preserve">Revisit, explain, use </w:t>
      </w:r>
    </w:p>
    <w:p w14:paraId="055B1D36" w14:textId="28668A9C" w:rsidR="00913E45" w:rsidRPr="00344586" w:rsidRDefault="00913E45" w:rsidP="00913E45">
      <w:pPr>
        <w:pStyle w:val="ListParagraph"/>
        <w:numPr>
          <w:ilvl w:val="0"/>
          <w:numId w:val="11"/>
        </w:numPr>
        <w:spacing w:after="0" w:line="360" w:lineRule="auto"/>
        <w:jc w:val="both"/>
        <w:rPr>
          <w:rFonts w:ascii="Century Gothic" w:hAnsi="Century Gothic"/>
          <w:color w:val="FFFFFF" w:themeColor="background1"/>
        </w:rPr>
      </w:pPr>
      <w:r w:rsidRPr="00344586">
        <w:rPr>
          <w:rFonts w:ascii="Century Gothic" w:hAnsi="Century Gothic"/>
          <w:bCs/>
          <w:color w:val="FFFFFF" w:themeColor="background1"/>
        </w:rPr>
        <w:t xml:space="preserve">Teach, model, define </w:t>
      </w:r>
    </w:p>
    <w:p w14:paraId="35A9948B" w14:textId="169A2DE2" w:rsidR="00913E45" w:rsidRPr="00344586" w:rsidRDefault="00913E45" w:rsidP="00480779">
      <w:pPr>
        <w:pStyle w:val="ListParagraph"/>
        <w:numPr>
          <w:ilvl w:val="0"/>
          <w:numId w:val="11"/>
        </w:numPr>
        <w:spacing w:after="0" w:line="360" w:lineRule="auto"/>
        <w:jc w:val="both"/>
        <w:rPr>
          <w:rFonts w:ascii="Century Gothic" w:hAnsi="Century Gothic"/>
          <w:color w:val="FFFFFF" w:themeColor="background1"/>
          <w:sz w:val="20"/>
          <w:szCs w:val="20"/>
        </w:rPr>
      </w:pPr>
      <w:r w:rsidRPr="00344586">
        <w:rPr>
          <w:rFonts w:ascii="Century Gothic" w:hAnsi="Century Gothic"/>
          <w:bCs/>
          <w:color w:val="FFFFFF" w:themeColor="background1"/>
        </w:rPr>
        <w:t xml:space="preserve">Apply, assess, reflect </w:t>
      </w:r>
    </w:p>
    <w:p w14:paraId="33DEEAE1" w14:textId="77777777" w:rsidR="00480779" w:rsidRPr="00344586" w:rsidRDefault="00480779" w:rsidP="00480779">
      <w:pPr>
        <w:spacing w:after="0" w:line="360" w:lineRule="auto"/>
        <w:jc w:val="both"/>
        <w:rPr>
          <w:rFonts w:ascii="Century Gothic" w:hAnsi="Century Gothic"/>
          <w:color w:val="FFFFFF" w:themeColor="background1"/>
          <w:sz w:val="12"/>
          <w:szCs w:val="20"/>
        </w:rPr>
      </w:pPr>
    </w:p>
    <w:p w14:paraId="26B08C08" w14:textId="67961FBB" w:rsidR="00480779" w:rsidRPr="00344586" w:rsidRDefault="00480779" w:rsidP="00E41EBA">
      <w:pPr>
        <w:spacing w:line="360" w:lineRule="auto"/>
        <w:jc w:val="both"/>
        <w:rPr>
          <w:rFonts w:ascii="Century Gothic" w:hAnsi="Century Gothic"/>
          <w:color w:val="FFFFFF" w:themeColor="background1"/>
        </w:rPr>
      </w:pPr>
      <w:r w:rsidRPr="00344586">
        <w:rPr>
          <w:rFonts w:ascii="Century Gothic" w:hAnsi="Century Gothic"/>
          <w:color w:val="FFFFFF" w:themeColor="background1"/>
        </w:rPr>
        <w:t>Children are encouraged to use their phonics knowledge to aid with their spelling throughout the school. Whilst phonics is taught separately to spelling, links are still made between the two to ensure breadth and depth of understanding.</w:t>
      </w:r>
    </w:p>
    <w:p w14:paraId="7EE710C1" w14:textId="77777777" w:rsidR="00913E45" w:rsidRPr="00344586" w:rsidRDefault="00913E45" w:rsidP="00913E45">
      <w:pPr>
        <w:spacing w:line="360" w:lineRule="auto"/>
        <w:jc w:val="both"/>
        <w:rPr>
          <w:rFonts w:ascii="Century Gothic" w:hAnsi="Century Gothic"/>
          <w:color w:val="FFFFFF" w:themeColor="background1"/>
          <w:szCs w:val="20"/>
          <w:u w:val="single"/>
        </w:rPr>
      </w:pPr>
      <w:r w:rsidRPr="00344586">
        <w:rPr>
          <w:rFonts w:ascii="Century Gothic" w:hAnsi="Century Gothic"/>
          <w:color w:val="FFFFFF" w:themeColor="background1"/>
          <w:szCs w:val="20"/>
          <w:u w:val="single"/>
        </w:rPr>
        <w:lastRenderedPageBreak/>
        <w:t>Grammar and Punctuation</w:t>
      </w:r>
    </w:p>
    <w:p w14:paraId="55B9B909" w14:textId="6B20345B" w:rsidR="00913E45" w:rsidRPr="00344586" w:rsidRDefault="00913E45" w:rsidP="00913E45">
      <w:pPr>
        <w:spacing w:line="360" w:lineRule="auto"/>
        <w:jc w:val="both"/>
        <w:rPr>
          <w:rFonts w:ascii="Century Gothic" w:hAnsi="Century Gothic"/>
          <w:color w:val="FFFFFF" w:themeColor="background1"/>
          <w:szCs w:val="20"/>
        </w:rPr>
      </w:pPr>
      <w:r w:rsidRPr="00344586">
        <w:rPr>
          <w:rFonts w:ascii="Century Gothic" w:hAnsi="Century Gothic"/>
          <w:color w:val="FFFFFF" w:themeColor="background1"/>
          <w:szCs w:val="20"/>
        </w:rPr>
        <w:t xml:space="preserve">The different grammar and punctuation skills are taught within each year group, according to the objectives set out in the National Curriculum 2014. For the most part, these skills are taught in context in Literacy lessons; however, there is occasionally need for discrete grammar or punctuation lessons. </w:t>
      </w:r>
    </w:p>
    <w:p w14:paraId="50FC60EA" w14:textId="3C565FAC" w:rsidR="00913E45" w:rsidRPr="00344586" w:rsidRDefault="00913E45" w:rsidP="00913E45">
      <w:pPr>
        <w:pStyle w:val="ListParagraph"/>
        <w:numPr>
          <w:ilvl w:val="0"/>
          <w:numId w:val="10"/>
        </w:numPr>
        <w:spacing w:line="360" w:lineRule="auto"/>
        <w:jc w:val="both"/>
        <w:rPr>
          <w:rFonts w:ascii="Century Gothic" w:hAnsi="Century Gothic"/>
          <w:color w:val="FFFFFF" w:themeColor="background1"/>
        </w:rPr>
      </w:pPr>
      <w:r w:rsidRPr="00344586">
        <w:rPr>
          <w:rFonts w:ascii="Century Gothic" w:hAnsi="Century Gothic"/>
          <w:color w:val="FFFFFF" w:themeColor="background1"/>
        </w:rPr>
        <w:t>In Key Stage 1, discrete grammar or punctuation may be taught as part of the phonics cycle</w:t>
      </w:r>
      <w:r w:rsidR="00480779" w:rsidRPr="00344586">
        <w:rPr>
          <w:rFonts w:ascii="Century Gothic" w:hAnsi="Century Gothic"/>
          <w:color w:val="FFFFFF" w:themeColor="background1"/>
        </w:rPr>
        <w:t>.</w:t>
      </w:r>
    </w:p>
    <w:p w14:paraId="7D1ED841" w14:textId="77777777" w:rsidR="00913E45" w:rsidRPr="00344586" w:rsidRDefault="00913E45" w:rsidP="00913E45">
      <w:pPr>
        <w:pStyle w:val="ListParagraph"/>
        <w:numPr>
          <w:ilvl w:val="0"/>
          <w:numId w:val="10"/>
        </w:numPr>
        <w:spacing w:line="360" w:lineRule="auto"/>
        <w:jc w:val="both"/>
        <w:rPr>
          <w:rFonts w:ascii="Century Gothic" w:hAnsi="Century Gothic"/>
          <w:color w:val="FFFFFF" w:themeColor="background1"/>
        </w:rPr>
      </w:pPr>
      <w:r w:rsidRPr="00344586">
        <w:rPr>
          <w:rFonts w:ascii="Century Gothic" w:hAnsi="Century Gothic"/>
          <w:color w:val="FFFFFF" w:themeColor="background1"/>
        </w:rPr>
        <w:t xml:space="preserve">In Key Stage 2, discrete grammar or punctuation may be taught as part of the allocated 40 minutes of </w:t>
      </w:r>
      <w:proofErr w:type="spellStart"/>
      <w:r w:rsidRPr="00344586">
        <w:rPr>
          <w:rFonts w:ascii="Century Gothic" w:hAnsi="Century Gothic"/>
          <w:color w:val="FFFFFF" w:themeColor="background1"/>
        </w:rPr>
        <w:t>SPaG</w:t>
      </w:r>
      <w:proofErr w:type="spellEnd"/>
      <w:r w:rsidRPr="00344586">
        <w:rPr>
          <w:rFonts w:ascii="Century Gothic" w:hAnsi="Century Gothic"/>
          <w:color w:val="FFFFFF" w:themeColor="background1"/>
        </w:rPr>
        <w:t xml:space="preserve"> time each week. </w:t>
      </w:r>
    </w:p>
    <w:p w14:paraId="7695C73B" w14:textId="77777777" w:rsidR="00913E45" w:rsidRPr="00344586" w:rsidRDefault="00913E45" w:rsidP="00913E45">
      <w:pPr>
        <w:jc w:val="both"/>
        <w:rPr>
          <w:rFonts w:ascii="Century Gothic" w:hAnsi="Century Gothic" w:cs="Arial"/>
          <w:color w:val="FFFFFF" w:themeColor="background1"/>
        </w:rPr>
      </w:pPr>
    </w:p>
    <w:p w14:paraId="63AD5B6F" w14:textId="7AD58C68" w:rsidR="00913E45" w:rsidRPr="00344586" w:rsidRDefault="00913E45" w:rsidP="00913E45">
      <w:pPr>
        <w:jc w:val="both"/>
        <w:rPr>
          <w:rFonts w:ascii="Century Gothic" w:hAnsi="Century Gothic" w:cs="Arial"/>
          <w:color w:val="FFFFFF" w:themeColor="background1"/>
          <w:u w:val="single"/>
        </w:rPr>
      </w:pPr>
      <w:r w:rsidRPr="00344586">
        <w:rPr>
          <w:rFonts w:ascii="Century Gothic" w:hAnsi="Century Gothic" w:cs="Arial"/>
          <w:color w:val="FFFFFF" w:themeColor="background1"/>
          <w:u w:val="single"/>
        </w:rPr>
        <w:t>Handwriting</w:t>
      </w:r>
    </w:p>
    <w:p w14:paraId="57F90DA7" w14:textId="7C40E975" w:rsidR="00480779" w:rsidRPr="00344586" w:rsidRDefault="00480779" w:rsidP="00480779">
      <w:pPr>
        <w:spacing w:line="360" w:lineRule="auto"/>
        <w:jc w:val="both"/>
        <w:rPr>
          <w:rFonts w:ascii="Century Gothic" w:hAnsi="Century Gothic"/>
          <w:color w:val="FFFFFF" w:themeColor="background1"/>
          <w:sz w:val="20"/>
        </w:rPr>
      </w:pPr>
      <w:r w:rsidRPr="00344586">
        <w:rPr>
          <w:rFonts w:ascii="Century Gothic" w:hAnsi="Century Gothic"/>
          <w:color w:val="FFFFFF" w:themeColor="background1"/>
        </w:rPr>
        <w:t xml:space="preserve">Handwriting is taught at least 3 times a week in all year groups using a style agreed by the whole staff in February 2001. All members of the school community, including teachers, teaching assistants and support staff use the St Simon’s style of handwriting. </w:t>
      </w:r>
    </w:p>
    <w:p w14:paraId="39FD0B81" w14:textId="77777777" w:rsidR="00480779" w:rsidRPr="00344586" w:rsidRDefault="00480779" w:rsidP="00480779">
      <w:pPr>
        <w:spacing w:line="360" w:lineRule="auto"/>
        <w:jc w:val="both"/>
        <w:rPr>
          <w:rFonts w:ascii="Century Gothic" w:hAnsi="Century Gothic"/>
          <w:color w:val="FFFFFF" w:themeColor="background1"/>
        </w:rPr>
      </w:pPr>
      <w:r w:rsidRPr="00344586">
        <w:rPr>
          <w:rFonts w:ascii="Century Gothic" w:hAnsi="Century Gothic"/>
          <w:color w:val="FFFFFF" w:themeColor="background1"/>
        </w:rPr>
        <w:t xml:space="preserve">At St Simon’s we believe spelling is closely linked to the formation of the word as a whole; accurate spelling and accurate letter formation go hand-in-hand. Therefore handwriting lessons will often practise the joins within the spelling rule being taught that week. </w:t>
      </w:r>
    </w:p>
    <w:p w14:paraId="4873F49A" w14:textId="237B9B14" w:rsidR="00480779" w:rsidRPr="00344586" w:rsidRDefault="00480779" w:rsidP="00913E45">
      <w:pPr>
        <w:spacing w:line="360" w:lineRule="auto"/>
        <w:jc w:val="both"/>
        <w:rPr>
          <w:rFonts w:ascii="Century Gothic" w:hAnsi="Century Gothic"/>
          <w:color w:val="FFFFFF" w:themeColor="background1"/>
        </w:rPr>
      </w:pPr>
    </w:p>
    <w:p w14:paraId="0C999428" w14:textId="77777777" w:rsidR="00913E45" w:rsidRPr="00344586" w:rsidRDefault="00913E45" w:rsidP="00913E45">
      <w:pPr>
        <w:jc w:val="both"/>
        <w:rPr>
          <w:rFonts w:ascii="Century Gothic" w:hAnsi="Century Gothic" w:cs="Arial"/>
          <w:color w:val="FFFFFF" w:themeColor="background1"/>
        </w:rPr>
      </w:pPr>
    </w:p>
    <w:p w14:paraId="30BBF280" w14:textId="77777777" w:rsidR="00913E45" w:rsidRPr="00344586" w:rsidRDefault="00913E45" w:rsidP="00913E45">
      <w:pPr>
        <w:jc w:val="both"/>
        <w:rPr>
          <w:rFonts w:ascii="Century Gothic" w:hAnsi="Century Gothic" w:cs="Arial"/>
          <w:color w:val="FFFFFF" w:themeColor="background1"/>
        </w:rPr>
      </w:pPr>
    </w:p>
    <w:p w14:paraId="3552E035" w14:textId="77777777" w:rsidR="00913E45" w:rsidRPr="00344586" w:rsidRDefault="00913E45" w:rsidP="00913E45">
      <w:pPr>
        <w:jc w:val="both"/>
        <w:rPr>
          <w:rFonts w:ascii="Century Gothic" w:hAnsi="Century Gothic" w:cs="Arial"/>
          <w:color w:val="FFFFFF" w:themeColor="background1"/>
        </w:rPr>
      </w:pPr>
    </w:p>
    <w:p w14:paraId="3437F4A5" w14:textId="77777777" w:rsidR="00913E45" w:rsidRPr="00344586" w:rsidRDefault="00913E45" w:rsidP="00913E45">
      <w:pPr>
        <w:jc w:val="both"/>
        <w:rPr>
          <w:rFonts w:ascii="Century Gothic" w:hAnsi="Century Gothic" w:cs="Arial"/>
          <w:color w:val="FFFFFF" w:themeColor="background1"/>
        </w:rPr>
      </w:pPr>
    </w:p>
    <w:p w14:paraId="592BC612" w14:textId="77777777" w:rsidR="00E41EBA" w:rsidRPr="00344586" w:rsidRDefault="00E41EBA" w:rsidP="00913E45">
      <w:pPr>
        <w:jc w:val="both"/>
        <w:rPr>
          <w:rFonts w:ascii="Century Gothic" w:hAnsi="Century Gothic" w:cs="Arial"/>
          <w:color w:val="FFFFFF" w:themeColor="background1"/>
        </w:rPr>
      </w:pPr>
    </w:p>
    <w:p w14:paraId="7F5A7475" w14:textId="77777777" w:rsidR="00E41EBA" w:rsidRPr="00344586" w:rsidRDefault="00E41EBA" w:rsidP="00913E45">
      <w:pPr>
        <w:jc w:val="both"/>
        <w:rPr>
          <w:rFonts w:ascii="Century Gothic" w:hAnsi="Century Gothic" w:cs="Arial"/>
          <w:color w:val="FFFFFF" w:themeColor="background1"/>
        </w:rPr>
      </w:pPr>
    </w:p>
    <w:p w14:paraId="4C329720" w14:textId="77777777" w:rsidR="00E41EBA" w:rsidRPr="00344586" w:rsidRDefault="00E41EBA" w:rsidP="00913E45">
      <w:pPr>
        <w:jc w:val="both"/>
        <w:rPr>
          <w:rFonts w:ascii="Century Gothic" w:hAnsi="Century Gothic" w:cs="Arial"/>
          <w:color w:val="FFFFFF" w:themeColor="background1"/>
        </w:rPr>
      </w:pPr>
    </w:p>
    <w:p w14:paraId="4BDC92BF" w14:textId="77777777" w:rsidR="00E41EBA" w:rsidRPr="00344586" w:rsidRDefault="00E41EBA" w:rsidP="00913E45">
      <w:pPr>
        <w:jc w:val="both"/>
        <w:rPr>
          <w:rFonts w:ascii="Century Gothic" w:hAnsi="Century Gothic" w:cs="Arial"/>
          <w:color w:val="FFFFFF" w:themeColor="background1"/>
        </w:rPr>
      </w:pPr>
    </w:p>
    <w:p w14:paraId="67F68758" w14:textId="77777777" w:rsidR="00E41EBA" w:rsidRPr="00344586" w:rsidRDefault="00E41EBA" w:rsidP="00913E45">
      <w:pPr>
        <w:jc w:val="both"/>
        <w:rPr>
          <w:rFonts w:ascii="Century Gothic" w:hAnsi="Century Gothic" w:cs="Arial"/>
          <w:color w:val="FFFFFF" w:themeColor="background1"/>
        </w:rPr>
      </w:pPr>
    </w:p>
    <w:p w14:paraId="43BB3B43" w14:textId="32C22B3D" w:rsidR="00480779" w:rsidRPr="00344586" w:rsidRDefault="00480779" w:rsidP="00480779">
      <w:pPr>
        <w:spacing w:line="360" w:lineRule="auto"/>
        <w:jc w:val="both"/>
        <w:rPr>
          <w:rFonts w:ascii="Century Gothic" w:hAnsi="Century Gothic"/>
          <w:b/>
          <w:color w:val="FFFFFF" w:themeColor="background1"/>
          <w:sz w:val="24"/>
          <w:u w:val="single"/>
        </w:rPr>
      </w:pPr>
      <w:r w:rsidRPr="00344586">
        <w:rPr>
          <w:rFonts w:ascii="Century Gothic" w:hAnsi="Century Gothic"/>
          <w:b/>
          <w:color w:val="FFFFFF" w:themeColor="background1"/>
          <w:sz w:val="24"/>
          <w:u w:val="single"/>
        </w:rPr>
        <w:lastRenderedPageBreak/>
        <w:t>Speaking and Listening</w:t>
      </w:r>
    </w:p>
    <w:p w14:paraId="362DA15B" w14:textId="56410EE2" w:rsidR="00DA39F9" w:rsidRPr="00344586" w:rsidRDefault="00DA39F9" w:rsidP="00DA39F9">
      <w:pPr>
        <w:spacing w:line="360" w:lineRule="auto"/>
        <w:jc w:val="both"/>
        <w:rPr>
          <w:rFonts w:ascii="Century Gothic" w:hAnsi="Century Gothic"/>
          <w:color w:val="FFFFFF" w:themeColor="background1"/>
        </w:rPr>
      </w:pPr>
      <w:r w:rsidRPr="00344586">
        <w:rPr>
          <w:rFonts w:ascii="Century Gothic" w:hAnsi="Century Gothic"/>
          <w:color w:val="FFFFFF" w:themeColor="background1"/>
        </w:rPr>
        <w:t xml:space="preserve">In EYFS, pupils are provided with opportunities through continuous provision to develop and practise their talk through play; to listen attentively and with increasing stamina and discrimination; to respond appropriately and confidently; and to inter-act with others. </w:t>
      </w:r>
    </w:p>
    <w:p w14:paraId="17A439FF" w14:textId="254829C2" w:rsidR="00DA39F9" w:rsidRPr="00344586" w:rsidRDefault="00DA39F9" w:rsidP="00DA39F9">
      <w:pPr>
        <w:spacing w:line="360" w:lineRule="auto"/>
        <w:jc w:val="both"/>
        <w:rPr>
          <w:rFonts w:ascii="Century Gothic" w:hAnsi="Century Gothic"/>
          <w:color w:val="FFFFFF" w:themeColor="background1"/>
        </w:rPr>
      </w:pPr>
      <w:r w:rsidRPr="00344586">
        <w:rPr>
          <w:rFonts w:ascii="Century Gothic" w:hAnsi="Century Gothic"/>
          <w:color w:val="FFFFFF" w:themeColor="background1"/>
        </w:rPr>
        <w:t>Throughout Key Stage 1 pupils have opportunities to speak to a range of audiences and are taught how to operate in groups, listening to and taking account of the opinions of others. Pupils are introduced to the main features of spoken Standard English and taught how speech varies according to circumstance and audience.</w:t>
      </w:r>
    </w:p>
    <w:p w14:paraId="579B5684" w14:textId="25239F3B" w:rsidR="00DA39F9" w:rsidRPr="00344586" w:rsidRDefault="00DA39F9" w:rsidP="00DA39F9">
      <w:pPr>
        <w:spacing w:line="360" w:lineRule="auto"/>
        <w:jc w:val="both"/>
        <w:rPr>
          <w:rFonts w:ascii="Century Gothic" w:hAnsi="Century Gothic"/>
          <w:color w:val="FFFFFF" w:themeColor="background1"/>
        </w:rPr>
      </w:pPr>
      <w:r w:rsidRPr="00344586">
        <w:rPr>
          <w:rFonts w:ascii="Century Gothic" w:hAnsi="Century Gothic"/>
          <w:color w:val="FFFFFF" w:themeColor="background1"/>
        </w:rPr>
        <w:t>In Key Stage 2 pupils build upon their speaking and listening skills to give individual talks, conduct interviews (both individually and in groups) and participate in whole-class debates.</w:t>
      </w:r>
    </w:p>
    <w:p w14:paraId="70CD4FFE" w14:textId="097942CE" w:rsidR="00DA39F9" w:rsidRPr="00344586" w:rsidRDefault="00DA39F9" w:rsidP="00DA39F9">
      <w:pPr>
        <w:spacing w:line="360" w:lineRule="auto"/>
        <w:jc w:val="both"/>
        <w:rPr>
          <w:rFonts w:ascii="Century Gothic" w:hAnsi="Century Gothic"/>
          <w:color w:val="FFFFFF" w:themeColor="background1"/>
        </w:rPr>
      </w:pPr>
      <w:r w:rsidRPr="00344586">
        <w:rPr>
          <w:rFonts w:ascii="Century Gothic" w:hAnsi="Century Gothic"/>
          <w:color w:val="FFFFFF" w:themeColor="background1"/>
        </w:rPr>
        <w:t xml:space="preserve">All pupils from Years 1-6 are given speaking roles in their class liturgies, the complexity of language and expectation building each year. </w:t>
      </w:r>
    </w:p>
    <w:p w14:paraId="5C76B511" w14:textId="77777777" w:rsidR="00DA39F9" w:rsidRPr="00344586" w:rsidRDefault="00DA39F9" w:rsidP="00480779">
      <w:pPr>
        <w:spacing w:line="360" w:lineRule="auto"/>
        <w:jc w:val="both"/>
        <w:rPr>
          <w:rFonts w:ascii="Century Gothic" w:hAnsi="Century Gothic"/>
          <w:color w:val="FFFFFF" w:themeColor="background1"/>
          <w:u w:val="single"/>
        </w:rPr>
      </w:pPr>
    </w:p>
    <w:p w14:paraId="00DD434C" w14:textId="153026E9" w:rsidR="00480779" w:rsidRPr="00344586" w:rsidRDefault="00DA39F9" w:rsidP="00480779">
      <w:pPr>
        <w:spacing w:line="360" w:lineRule="auto"/>
        <w:jc w:val="both"/>
        <w:rPr>
          <w:rFonts w:ascii="Century Gothic" w:hAnsi="Century Gothic"/>
          <w:color w:val="FFFFFF" w:themeColor="background1"/>
          <w:u w:val="single"/>
        </w:rPr>
      </w:pPr>
      <w:r w:rsidRPr="00344586">
        <w:rPr>
          <w:rFonts w:ascii="Century Gothic" w:hAnsi="Century Gothic"/>
          <w:color w:val="FFFFFF" w:themeColor="background1"/>
          <w:u w:val="single"/>
        </w:rPr>
        <w:t>Drama</w:t>
      </w:r>
    </w:p>
    <w:p w14:paraId="78357027" w14:textId="23661DBE" w:rsidR="00913E45" w:rsidRPr="00344586" w:rsidRDefault="00DA39F9" w:rsidP="00DA39F9">
      <w:pPr>
        <w:spacing w:line="360" w:lineRule="auto"/>
        <w:jc w:val="both"/>
        <w:rPr>
          <w:rFonts w:ascii="Century Gothic" w:hAnsi="Century Gothic"/>
          <w:color w:val="FFFFFF" w:themeColor="background1"/>
        </w:rPr>
      </w:pPr>
      <w:r w:rsidRPr="00344586">
        <w:rPr>
          <w:rFonts w:ascii="Century Gothic" w:hAnsi="Century Gothic"/>
          <w:color w:val="FFFFFF" w:themeColor="background1"/>
        </w:rPr>
        <w:t xml:space="preserve">At St Simon’s Catholic Primary school, we recognise the importance of drama and the ways in which it can be used to stimulate writing and to explore characters and situations in pupils’ reading. In Literacy lessons drama is used to explore texts, both fiction and non-fiction, and to focus on key elements of narrative development. </w:t>
      </w:r>
    </w:p>
    <w:p w14:paraId="62B350E8" w14:textId="075F73E2" w:rsidR="00DA39F9" w:rsidRPr="00344586" w:rsidRDefault="00DA39F9" w:rsidP="00DA39F9">
      <w:pPr>
        <w:spacing w:line="360" w:lineRule="auto"/>
        <w:jc w:val="both"/>
        <w:rPr>
          <w:rFonts w:ascii="Century Gothic" w:hAnsi="Century Gothic"/>
          <w:color w:val="FFFFFF" w:themeColor="background1"/>
        </w:rPr>
      </w:pPr>
      <w:r w:rsidRPr="00344586">
        <w:rPr>
          <w:rFonts w:ascii="Century Gothic" w:hAnsi="Century Gothic"/>
          <w:color w:val="FFFFFF" w:themeColor="background1"/>
        </w:rPr>
        <w:t xml:space="preserve">Opportunities for drama are built into lessons across the curriculum using a wide range of strategies outlined in the </w:t>
      </w:r>
      <w:r w:rsidRPr="00344586">
        <w:rPr>
          <w:rFonts w:ascii="Century Gothic" w:hAnsi="Century Gothic"/>
          <w:b/>
          <w:color w:val="FFFFFF" w:themeColor="background1"/>
        </w:rPr>
        <w:t>Stockport DEAL</w:t>
      </w:r>
      <w:r w:rsidRPr="00344586">
        <w:rPr>
          <w:rFonts w:ascii="Century Gothic" w:hAnsi="Century Gothic"/>
          <w:color w:val="FFFFFF" w:themeColor="background1"/>
        </w:rPr>
        <w:t xml:space="preserve"> resources pack. Pupils are provided with many opportunities to act in role, using language appropriate to context, including through improvisation and that which is devised by themselves and their peers. </w:t>
      </w:r>
    </w:p>
    <w:p w14:paraId="291A1192" w14:textId="605E5641" w:rsidR="00DA39F9" w:rsidRPr="00344586" w:rsidRDefault="00DA39F9" w:rsidP="00DA39F9">
      <w:pPr>
        <w:spacing w:line="360" w:lineRule="auto"/>
        <w:jc w:val="both"/>
        <w:rPr>
          <w:rFonts w:ascii="Century Gothic" w:hAnsi="Century Gothic" w:cs="Arial"/>
          <w:color w:val="FFFFFF" w:themeColor="background1"/>
        </w:rPr>
      </w:pPr>
      <w:r w:rsidRPr="00344586">
        <w:rPr>
          <w:rFonts w:ascii="Century Gothic" w:hAnsi="Century Gothic"/>
          <w:color w:val="FFFFFF" w:themeColor="background1"/>
        </w:rPr>
        <w:t xml:space="preserve">At the end of Year 6 all pupils are involved in the creation and performance of an end of year play.  </w:t>
      </w:r>
    </w:p>
    <w:p w14:paraId="351C7112" w14:textId="77777777" w:rsidR="00913E45" w:rsidRPr="00344586" w:rsidRDefault="00913E45" w:rsidP="00913E45">
      <w:pPr>
        <w:jc w:val="both"/>
        <w:rPr>
          <w:rFonts w:ascii="Century Gothic" w:hAnsi="Century Gothic" w:cs="Arial"/>
          <w:color w:val="FFFFFF" w:themeColor="background1"/>
        </w:rPr>
      </w:pPr>
    </w:p>
    <w:p w14:paraId="73ED60AB" w14:textId="77777777" w:rsidR="00DA39F9" w:rsidRPr="00344586" w:rsidRDefault="00DA39F9" w:rsidP="00913E45">
      <w:pPr>
        <w:jc w:val="both"/>
        <w:rPr>
          <w:rFonts w:ascii="Century Gothic" w:hAnsi="Century Gothic" w:cs="Arial"/>
          <w:color w:val="FFFFFF" w:themeColor="background1"/>
        </w:rPr>
      </w:pPr>
    </w:p>
    <w:p w14:paraId="74A26978" w14:textId="77777777" w:rsidR="00DA39F9" w:rsidRPr="00344586" w:rsidRDefault="00DA39F9" w:rsidP="00913E45">
      <w:pPr>
        <w:jc w:val="both"/>
        <w:rPr>
          <w:rFonts w:ascii="Century Gothic" w:hAnsi="Century Gothic" w:cs="Arial"/>
          <w:color w:val="FFFFFF" w:themeColor="background1"/>
        </w:rPr>
      </w:pPr>
    </w:p>
    <w:p w14:paraId="5D1CD3E9" w14:textId="77777777" w:rsidR="008A34D2" w:rsidRPr="00344586" w:rsidRDefault="006D20F2" w:rsidP="00823CC5">
      <w:pPr>
        <w:spacing w:line="240" w:lineRule="auto"/>
        <w:rPr>
          <w:rFonts w:ascii="Century Gothic" w:hAnsi="Century Gothic"/>
          <w:i/>
          <w:iCs/>
          <w:color w:val="FFFFFF" w:themeColor="background1"/>
          <w:sz w:val="24"/>
          <w:szCs w:val="24"/>
        </w:rPr>
      </w:pPr>
      <w:r w:rsidRPr="00344586">
        <w:rPr>
          <w:rFonts w:ascii="Century Gothic" w:hAnsi="Century Gothic"/>
          <w:b/>
          <w:bCs/>
          <w:color w:val="FFFFFF" w:themeColor="background1"/>
          <w:sz w:val="24"/>
          <w:szCs w:val="24"/>
        </w:rPr>
        <w:lastRenderedPageBreak/>
        <w:t>Impact</w:t>
      </w:r>
      <w:r w:rsidR="00823CC5" w:rsidRPr="00344586">
        <w:rPr>
          <w:rFonts w:ascii="Century Gothic" w:hAnsi="Century Gothic"/>
          <w:b/>
          <w:bCs/>
          <w:color w:val="FFFFFF" w:themeColor="background1"/>
          <w:sz w:val="24"/>
          <w:szCs w:val="24"/>
        </w:rPr>
        <w:br/>
      </w:r>
      <w:proofErr w:type="gramStart"/>
      <w:r w:rsidRPr="00344586">
        <w:rPr>
          <w:rFonts w:ascii="Century Gothic" w:hAnsi="Century Gothic"/>
          <w:i/>
          <w:iCs/>
          <w:color w:val="FFFFFF" w:themeColor="background1"/>
          <w:sz w:val="24"/>
          <w:szCs w:val="24"/>
        </w:rPr>
        <w:t>What</w:t>
      </w:r>
      <w:proofErr w:type="gramEnd"/>
      <w:r w:rsidRPr="00344586">
        <w:rPr>
          <w:rFonts w:ascii="Century Gothic" w:hAnsi="Century Gothic"/>
          <w:i/>
          <w:iCs/>
          <w:color w:val="FFFFFF" w:themeColor="background1"/>
          <w:sz w:val="24"/>
          <w:szCs w:val="24"/>
        </w:rPr>
        <w:t xml:space="preserve"> will this look like? </w:t>
      </w:r>
    </w:p>
    <w:p w14:paraId="3463E0AA" w14:textId="4E2A63F4" w:rsidR="006D20F2" w:rsidRPr="00344586" w:rsidRDefault="006D20F2" w:rsidP="00823CC5">
      <w:pPr>
        <w:spacing w:line="240" w:lineRule="auto"/>
        <w:rPr>
          <w:rFonts w:ascii="Century Gothic" w:hAnsi="Century Gothic"/>
          <w:b/>
          <w:bCs/>
          <w:color w:val="FFFFFF" w:themeColor="background1"/>
          <w:sz w:val="24"/>
          <w:szCs w:val="24"/>
        </w:rPr>
      </w:pPr>
      <w:r w:rsidRPr="00344586">
        <w:rPr>
          <w:rFonts w:ascii="Century Gothic" w:hAnsi="Century Gothic"/>
          <w:color w:val="FFFFFF" w:themeColor="background1"/>
          <w:sz w:val="24"/>
          <w:szCs w:val="24"/>
        </w:rPr>
        <w:t xml:space="preserve">By the time children leave </w:t>
      </w:r>
      <w:r w:rsidR="00A24181" w:rsidRPr="00344586">
        <w:rPr>
          <w:rFonts w:ascii="Century Gothic" w:hAnsi="Century Gothic"/>
          <w:color w:val="FFFFFF" w:themeColor="background1"/>
          <w:sz w:val="24"/>
          <w:szCs w:val="24"/>
        </w:rPr>
        <w:t>St Simon’s Catholic Primary School</w:t>
      </w:r>
      <w:r w:rsidRPr="00344586">
        <w:rPr>
          <w:rFonts w:ascii="Century Gothic" w:hAnsi="Century Gothic"/>
          <w:color w:val="FFFFFF" w:themeColor="background1"/>
          <w:sz w:val="24"/>
          <w:szCs w:val="24"/>
        </w:rPr>
        <w:t xml:space="preserve"> they will:</w:t>
      </w:r>
    </w:p>
    <w:p w14:paraId="6E80ED23" w14:textId="4EBE25ED" w:rsidR="00BD2EC3" w:rsidRPr="00344586" w:rsidRDefault="00BD2EC3" w:rsidP="00BD2EC3">
      <w:pPr>
        <w:pStyle w:val="NoSpacing"/>
        <w:jc w:val="both"/>
        <w:rPr>
          <w:rFonts w:ascii="Century Gothic" w:hAnsi="Century Gothic"/>
          <w:color w:val="FFFFFF" w:themeColor="background1"/>
          <w:sz w:val="24"/>
          <w:szCs w:val="24"/>
        </w:rPr>
      </w:pPr>
      <w:r w:rsidRPr="00344586">
        <w:rPr>
          <w:rFonts w:ascii="Century Gothic" w:hAnsi="Century Gothic"/>
          <w:color w:val="FFFFFF" w:themeColor="background1"/>
          <w:sz w:val="24"/>
        </w:rPr>
        <w:t xml:space="preserve">Have reached </w:t>
      </w:r>
      <w:r w:rsidR="005C1FF7" w:rsidRPr="00344586">
        <w:rPr>
          <w:rFonts w:ascii="Century Gothic" w:hAnsi="Century Gothic"/>
          <w:color w:val="FFFFFF" w:themeColor="background1"/>
          <w:sz w:val="24"/>
        </w:rPr>
        <w:t>their</w:t>
      </w:r>
      <w:r w:rsidRPr="00344586">
        <w:rPr>
          <w:rFonts w:ascii="Century Gothic" w:hAnsi="Century Gothic"/>
          <w:color w:val="FFFFFF" w:themeColor="background1"/>
          <w:sz w:val="24"/>
        </w:rPr>
        <w:t xml:space="preserve"> full potential as</w:t>
      </w:r>
      <w:r w:rsidRPr="00344586">
        <w:rPr>
          <w:rFonts w:ascii="Century Gothic" w:hAnsi="Century Gothic"/>
          <w:color w:val="FFFFFF" w:themeColor="background1"/>
          <w:sz w:val="24"/>
          <w:szCs w:val="24"/>
        </w:rPr>
        <w:t xml:space="preserve"> enthusiastic, proficient and expressive readers, writers and speakers.</w:t>
      </w:r>
    </w:p>
    <w:p w14:paraId="0FFB70AF" w14:textId="77777777" w:rsidR="00BD2EC3" w:rsidRPr="00344586" w:rsidRDefault="00BD2EC3" w:rsidP="00BD2EC3">
      <w:pPr>
        <w:pStyle w:val="NoSpacing"/>
        <w:jc w:val="both"/>
        <w:rPr>
          <w:rFonts w:ascii="Century Gothic" w:hAnsi="Century Gothic"/>
          <w:color w:val="FFFFFF" w:themeColor="background1"/>
          <w:sz w:val="24"/>
          <w:szCs w:val="24"/>
        </w:rPr>
      </w:pPr>
    </w:p>
    <w:p w14:paraId="729D01C3" w14:textId="77777777" w:rsidR="00A24181" w:rsidRPr="00344586" w:rsidRDefault="00A24181" w:rsidP="00951C24">
      <w:pPr>
        <w:jc w:val="both"/>
        <w:rPr>
          <w:rFonts w:ascii="Century Gothic" w:hAnsi="Century Gothic"/>
          <w:color w:val="FFFFFF" w:themeColor="background1"/>
          <w:sz w:val="24"/>
          <w:szCs w:val="24"/>
        </w:rPr>
      </w:pPr>
      <w:r w:rsidRPr="00344586">
        <w:rPr>
          <w:rFonts w:ascii="Century Gothic" w:hAnsi="Century Gothic"/>
          <w:color w:val="FFFFFF" w:themeColor="background1"/>
          <w:sz w:val="24"/>
          <w:szCs w:val="24"/>
        </w:rPr>
        <w:t>This will be evident through:</w:t>
      </w:r>
    </w:p>
    <w:p w14:paraId="53DC4394" w14:textId="009E7321" w:rsidR="009D248D" w:rsidRPr="00344586" w:rsidRDefault="009D248D" w:rsidP="009D248D">
      <w:pPr>
        <w:pStyle w:val="ListParagraph"/>
        <w:numPr>
          <w:ilvl w:val="0"/>
          <w:numId w:val="4"/>
        </w:numPr>
        <w:jc w:val="both"/>
        <w:rPr>
          <w:rFonts w:ascii="Century Gothic" w:hAnsi="Century Gothic"/>
          <w:color w:val="FFFFFF" w:themeColor="background1"/>
          <w:sz w:val="24"/>
          <w:szCs w:val="24"/>
        </w:rPr>
      </w:pPr>
      <w:r w:rsidRPr="00344586">
        <w:rPr>
          <w:rFonts w:ascii="Century Gothic" w:hAnsi="Century Gothic"/>
          <w:color w:val="FFFFFF" w:themeColor="background1"/>
          <w:sz w:val="24"/>
          <w:szCs w:val="24"/>
        </w:rPr>
        <w:t>A deep love of literature across a range of genres, cultures and styles.</w:t>
      </w:r>
    </w:p>
    <w:p w14:paraId="173F6A6C" w14:textId="1B77078B" w:rsidR="00DC6980" w:rsidRPr="00344586" w:rsidRDefault="009D248D" w:rsidP="00DC6980">
      <w:pPr>
        <w:pStyle w:val="ListParagraph"/>
        <w:numPr>
          <w:ilvl w:val="0"/>
          <w:numId w:val="4"/>
        </w:numPr>
        <w:jc w:val="both"/>
        <w:rPr>
          <w:rFonts w:ascii="Century Gothic" w:hAnsi="Century Gothic"/>
          <w:color w:val="FFFFFF" w:themeColor="background1"/>
          <w:sz w:val="24"/>
          <w:szCs w:val="24"/>
        </w:rPr>
      </w:pPr>
      <w:r w:rsidRPr="00344586">
        <w:rPr>
          <w:rFonts w:ascii="Century Gothic" w:hAnsi="Century Gothic"/>
          <w:color w:val="FFFFFF" w:themeColor="background1"/>
          <w:sz w:val="24"/>
          <w:szCs w:val="24"/>
        </w:rPr>
        <w:t>Reading</w:t>
      </w:r>
      <w:r w:rsidR="00313AC9" w:rsidRPr="00344586">
        <w:rPr>
          <w:rFonts w:ascii="Century Gothic" w:hAnsi="Century Gothic"/>
          <w:color w:val="FFFFFF" w:themeColor="background1"/>
          <w:sz w:val="24"/>
          <w:szCs w:val="24"/>
        </w:rPr>
        <w:t xml:space="preserve"> (both aloud and independently)</w:t>
      </w:r>
      <w:r w:rsidRPr="00344586">
        <w:rPr>
          <w:rFonts w:ascii="Century Gothic" w:hAnsi="Century Gothic"/>
          <w:color w:val="FFFFFF" w:themeColor="background1"/>
          <w:sz w:val="24"/>
          <w:szCs w:val="24"/>
        </w:rPr>
        <w:t xml:space="preserve"> easily, fluently and with good understanding.</w:t>
      </w:r>
    </w:p>
    <w:p w14:paraId="433A49BD" w14:textId="0A0EE39A" w:rsidR="009D248D" w:rsidRPr="00344586" w:rsidRDefault="00313AC9" w:rsidP="00DC6980">
      <w:pPr>
        <w:pStyle w:val="ListParagraph"/>
        <w:numPr>
          <w:ilvl w:val="0"/>
          <w:numId w:val="4"/>
        </w:numPr>
        <w:jc w:val="both"/>
        <w:rPr>
          <w:rFonts w:ascii="Century Gothic" w:hAnsi="Century Gothic"/>
          <w:color w:val="FFFFFF" w:themeColor="background1"/>
          <w:sz w:val="24"/>
          <w:szCs w:val="24"/>
        </w:rPr>
      </w:pPr>
      <w:r w:rsidRPr="00344586">
        <w:rPr>
          <w:rFonts w:ascii="Century Gothic" w:hAnsi="Century Gothic"/>
          <w:color w:val="FFFFFF" w:themeColor="background1"/>
          <w:sz w:val="24"/>
          <w:szCs w:val="24"/>
        </w:rPr>
        <w:t>Utilising a</w:t>
      </w:r>
      <w:r w:rsidR="009D248D" w:rsidRPr="00344586">
        <w:rPr>
          <w:rFonts w:ascii="Century Gothic" w:hAnsi="Century Gothic"/>
          <w:color w:val="FFFFFF" w:themeColor="background1"/>
          <w:sz w:val="24"/>
          <w:szCs w:val="24"/>
        </w:rPr>
        <w:t xml:space="preserve"> wide </w:t>
      </w:r>
      <w:r w:rsidR="00DC6980" w:rsidRPr="00344586">
        <w:rPr>
          <w:rFonts w:ascii="Century Gothic" w:hAnsi="Century Gothic"/>
          <w:color w:val="FFFFFF" w:themeColor="background1"/>
          <w:sz w:val="24"/>
          <w:szCs w:val="24"/>
        </w:rPr>
        <w:t xml:space="preserve">and sophisticated </w:t>
      </w:r>
      <w:r w:rsidR="009D248D" w:rsidRPr="00344586">
        <w:rPr>
          <w:rFonts w:ascii="Century Gothic" w:hAnsi="Century Gothic"/>
          <w:color w:val="FFFFFF" w:themeColor="background1"/>
          <w:sz w:val="24"/>
          <w:szCs w:val="24"/>
        </w:rPr>
        <w:t xml:space="preserve">vocabulary, </w:t>
      </w:r>
      <w:r w:rsidRPr="00344586">
        <w:rPr>
          <w:rFonts w:ascii="Century Gothic" w:hAnsi="Century Gothic"/>
          <w:color w:val="FFFFFF" w:themeColor="background1"/>
          <w:sz w:val="24"/>
          <w:szCs w:val="24"/>
        </w:rPr>
        <w:t>both oral</w:t>
      </w:r>
      <w:r w:rsidR="005C1FF7" w:rsidRPr="00344586">
        <w:rPr>
          <w:rFonts w:ascii="Century Gothic" w:hAnsi="Century Gothic"/>
          <w:color w:val="FFFFFF" w:themeColor="background1"/>
          <w:sz w:val="24"/>
          <w:szCs w:val="24"/>
        </w:rPr>
        <w:t>ly</w:t>
      </w:r>
      <w:r w:rsidRPr="00344586">
        <w:rPr>
          <w:rFonts w:ascii="Century Gothic" w:hAnsi="Century Gothic"/>
          <w:color w:val="FFFFFF" w:themeColor="background1"/>
          <w:sz w:val="24"/>
          <w:szCs w:val="24"/>
        </w:rPr>
        <w:t xml:space="preserve"> and </w:t>
      </w:r>
      <w:r w:rsidR="005C1FF7" w:rsidRPr="00344586">
        <w:rPr>
          <w:rFonts w:ascii="Century Gothic" w:hAnsi="Century Gothic"/>
          <w:color w:val="FFFFFF" w:themeColor="background1"/>
          <w:sz w:val="24"/>
          <w:szCs w:val="24"/>
        </w:rPr>
        <w:t xml:space="preserve">in </w:t>
      </w:r>
      <w:r w:rsidRPr="00344586">
        <w:rPr>
          <w:rFonts w:ascii="Century Gothic" w:hAnsi="Century Gothic"/>
          <w:color w:val="FFFFFF" w:themeColor="background1"/>
          <w:sz w:val="24"/>
          <w:szCs w:val="24"/>
        </w:rPr>
        <w:t>written</w:t>
      </w:r>
      <w:r w:rsidR="005C1FF7" w:rsidRPr="00344586">
        <w:rPr>
          <w:rFonts w:ascii="Century Gothic" w:hAnsi="Century Gothic"/>
          <w:color w:val="FFFFFF" w:themeColor="background1"/>
          <w:sz w:val="24"/>
          <w:szCs w:val="24"/>
        </w:rPr>
        <w:t xml:space="preserve"> work</w:t>
      </w:r>
      <w:r w:rsidR="00DC6980" w:rsidRPr="00344586">
        <w:rPr>
          <w:rFonts w:ascii="Century Gothic" w:hAnsi="Century Gothic"/>
          <w:color w:val="FFFFFF" w:themeColor="background1"/>
          <w:sz w:val="24"/>
          <w:szCs w:val="24"/>
        </w:rPr>
        <w:t>.</w:t>
      </w:r>
    </w:p>
    <w:p w14:paraId="6BE36805" w14:textId="6A3D6F0B" w:rsidR="009D248D" w:rsidRPr="00344586" w:rsidRDefault="009D248D" w:rsidP="00F92152">
      <w:pPr>
        <w:pStyle w:val="ListParagraph"/>
        <w:numPr>
          <w:ilvl w:val="0"/>
          <w:numId w:val="4"/>
        </w:numPr>
        <w:jc w:val="both"/>
        <w:rPr>
          <w:rFonts w:ascii="Century Gothic" w:hAnsi="Century Gothic"/>
          <w:color w:val="FFFFFF" w:themeColor="background1"/>
          <w:sz w:val="24"/>
          <w:szCs w:val="24"/>
        </w:rPr>
      </w:pPr>
      <w:r w:rsidRPr="00344586">
        <w:rPr>
          <w:rFonts w:ascii="Century Gothic" w:hAnsi="Century Gothic"/>
          <w:color w:val="FFFFFF" w:themeColor="background1"/>
          <w:sz w:val="24"/>
          <w:szCs w:val="24"/>
        </w:rPr>
        <w:t>An understanding of grammar and knowledge of linguistic conventions for reading, writing and spoken language.</w:t>
      </w:r>
    </w:p>
    <w:p w14:paraId="220286CF" w14:textId="091EF217" w:rsidR="00DC6980" w:rsidRPr="00344586" w:rsidRDefault="009D248D" w:rsidP="00E41EBA">
      <w:pPr>
        <w:pStyle w:val="ListParagraph"/>
        <w:numPr>
          <w:ilvl w:val="0"/>
          <w:numId w:val="4"/>
        </w:numPr>
        <w:jc w:val="both"/>
        <w:rPr>
          <w:rFonts w:ascii="Century Gothic" w:hAnsi="Century Gothic"/>
          <w:color w:val="FFFFFF" w:themeColor="background1"/>
          <w:sz w:val="24"/>
          <w:szCs w:val="24"/>
        </w:rPr>
      </w:pPr>
      <w:r w:rsidRPr="00344586">
        <w:rPr>
          <w:rFonts w:ascii="Century Gothic" w:hAnsi="Century Gothic"/>
          <w:color w:val="FFFFFF" w:themeColor="background1"/>
          <w:sz w:val="24"/>
          <w:szCs w:val="24"/>
        </w:rPr>
        <w:t>Confidence and clarity when speaking and the ability to be reflective listeners.</w:t>
      </w:r>
    </w:p>
    <w:p w14:paraId="29B60704" w14:textId="37D687DE" w:rsidR="009D248D" w:rsidRPr="00344586" w:rsidRDefault="00313AC9" w:rsidP="00526567">
      <w:pPr>
        <w:pStyle w:val="ListParagraph"/>
        <w:numPr>
          <w:ilvl w:val="0"/>
          <w:numId w:val="4"/>
        </w:numPr>
        <w:jc w:val="both"/>
        <w:rPr>
          <w:rFonts w:ascii="Century Gothic" w:hAnsi="Century Gothic"/>
          <w:color w:val="FFFFFF" w:themeColor="background1"/>
          <w:sz w:val="24"/>
          <w:szCs w:val="24"/>
        </w:rPr>
      </w:pPr>
      <w:r w:rsidRPr="00344586">
        <w:rPr>
          <w:rFonts w:ascii="Century Gothic" w:hAnsi="Century Gothic"/>
          <w:color w:val="FFFFFF" w:themeColor="background1"/>
          <w:sz w:val="24"/>
          <w:szCs w:val="24"/>
        </w:rPr>
        <w:t>Writing</w:t>
      </w:r>
      <w:r w:rsidR="009D248D" w:rsidRPr="00344586">
        <w:rPr>
          <w:rFonts w:ascii="Century Gothic" w:hAnsi="Century Gothic"/>
          <w:color w:val="FFFFFF" w:themeColor="background1"/>
          <w:sz w:val="24"/>
          <w:szCs w:val="24"/>
        </w:rPr>
        <w:t xml:space="preserve"> clearly, accurately and coherently, adapting their language and style in and for a range of contexts, purposes and audiences.</w:t>
      </w:r>
    </w:p>
    <w:p w14:paraId="524ADD38" w14:textId="53D8F5B1" w:rsidR="00DC6980" w:rsidRPr="00344586" w:rsidRDefault="00DC6980" w:rsidP="00DC6980">
      <w:pPr>
        <w:pStyle w:val="ListParagraph"/>
        <w:numPr>
          <w:ilvl w:val="0"/>
          <w:numId w:val="4"/>
        </w:numPr>
        <w:jc w:val="both"/>
        <w:rPr>
          <w:rFonts w:ascii="Century Gothic" w:hAnsi="Century Gothic"/>
          <w:color w:val="FFFFFF" w:themeColor="background1"/>
          <w:sz w:val="24"/>
          <w:szCs w:val="24"/>
        </w:rPr>
      </w:pPr>
      <w:r w:rsidRPr="00344586">
        <w:rPr>
          <w:rFonts w:ascii="Century Gothic" w:hAnsi="Century Gothic"/>
          <w:color w:val="FFFFFF" w:themeColor="background1"/>
          <w:sz w:val="24"/>
          <w:szCs w:val="24"/>
        </w:rPr>
        <w:t>Excellent transcription skills that ensure their writing is well presented, punctuated, spelled correctly and neat.</w:t>
      </w:r>
    </w:p>
    <w:p w14:paraId="73E29BB8" w14:textId="2C2F9255" w:rsidR="00951C24" w:rsidRPr="00344586" w:rsidRDefault="00951C24" w:rsidP="00951C24">
      <w:pPr>
        <w:jc w:val="both"/>
        <w:rPr>
          <w:rFonts w:ascii="Century Gothic" w:hAnsi="Century Gothic"/>
          <w:color w:val="FFFFFF" w:themeColor="background1"/>
          <w:sz w:val="24"/>
          <w:szCs w:val="24"/>
        </w:rPr>
      </w:pPr>
      <w:r w:rsidRPr="00344586">
        <w:rPr>
          <w:rFonts w:ascii="Century Gothic" w:hAnsi="Century Gothic"/>
          <w:color w:val="FFFFFF" w:themeColor="background1"/>
          <w:sz w:val="24"/>
          <w:szCs w:val="24"/>
        </w:rPr>
        <w:t xml:space="preserve">The integral nature of the </w:t>
      </w:r>
      <w:r w:rsidR="009D248D" w:rsidRPr="00344586">
        <w:rPr>
          <w:rFonts w:ascii="Century Gothic" w:hAnsi="Century Gothic"/>
          <w:color w:val="FFFFFF" w:themeColor="background1"/>
          <w:sz w:val="24"/>
          <w:szCs w:val="24"/>
        </w:rPr>
        <w:t>Literacy</w:t>
      </w:r>
      <w:r w:rsidRPr="00344586">
        <w:rPr>
          <w:rFonts w:ascii="Century Gothic" w:hAnsi="Century Gothic"/>
          <w:color w:val="FFFFFF" w:themeColor="background1"/>
          <w:sz w:val="24"/>
          <w:szCs w:val="24"/>
        </w:rPr>
        <w:t xml:space="preserve"> curriculum at St Simon’s creates rich opportunities for children to access fundamental skills including:</w:t>
      </w:r>
    </w:p>
    <w:p w14:paraId="78CB47E6" w14:textId="718C46BE" w:rsidR="00951C24" w:rsidRPr="00344586" w:rsidRDefault="00A65E53" w:rsidP="00951C24">
      <w:pPr>
        <w:pStyle w:val="ListParagraph"/>
        <w:numPr>
          <w:ilvl w:val="0"/>
          <w:numId w:val="5"/>
        </w:numPr>
        <w:jc w:val="both"/>
        <w:rPr>
          <w:rFonts w:ascii="Century Gothic" w:hAnsi="Century Gothic"/>
          <w:color w:val="FFFFFF" w:themeColor="background1"/>
          <w:sz w:val="24"/>
          <w:szCs w:val="24"/>
        </w:rPr>
      </w:pPr>
      <w:r w:rsidRPr="00344586">
        <w:rPr>
          <w:rFonts w:ascii="Century Gothic" w:hAnsi="Century Gothic"/>
          <w:color w:val="FFFFFF" w:themeColor="background1"/>
          <w:sz w:val="24"/>
          <w:szCs w:val="24"/>
        </w:rPr>
        <w:t>A r</w:t>
      </w:r>
      <w:r w:rsidR="00951C24" w:rsidRPr="00344586">
        <w:rPr>
          <w:rFonts w:ascii="Century Gothic" w:hAnsi="Century Gothic"/>
          <w:color w:val="FFFFFF" w:themeColor="background1"/>
          <w:sz w:val="24"/>
          <w:szCs w:val="24"/>
        </w:rPr>
        <w:t xml:space="preserve">espect for </w:t>
      </w:r>
      <w:r w:rsidR="00951C24" w:rsidRPr="00344586">
        <w:rPr>
          <w:rFonts w:ascii="Century Gothic" w:hAnsi="Century Gothic"/>
          <w:b/>
          <w:bCs/>
          <w:color w:val="FFFFFF" w:themeColor="background1"/>
          <w:sz w:val="24"/>
          <w:szCs w:val="24"/>
        </w:rPr>
        <w:t>spiritual</w:t>
      </w:r>
      <w:r w:rsidR="00951C24" w:rsidRPr="00344586">
        <w:rPr>
          <w:rFonts w:ascii="Century Gothic" w:hAnsi="Century Gothic"/>
          <w:color w:val="FFFFFF" w:themeColor="background1"/>
          <w:sz w:val="24"/>
          <w:szCs w:val="24"/>
        </w:rPr>
        <w:t xml:space="preserve">, </w:t>
      </w:r>
      <w:r w:rsidR="00DC6980" w:rsidRPr="00344586">
        <w:rPr>
          <w:rFonts w:ascii="Century Gothic" w:hAnsi="Century Gothic"/>
          <w:color w:val="FFFFFF" w:themeColor="background1"/>
          <w:sz w:val="24"/>
          <w:szCs w:val="24"/>
        </w:rPr>
        <w:t>cultural and historic diversity through exposure to a range of literature.</w:t>
      </w:r>
    </w:p>
    <w:p w14:paraId="71CC41E9" w14:textId="16495DB1" w:rsidR="00951C24" w:rsidRPr="00344586" w:rsidRDefault="00951C24" w:rsidP="00951C24">
      <w:pPr>
        <w:pStyle w:val="ListParagraph"/>
        <w:numPr>
          <w:ilvl w:val="0"/>
          <w:numId w:val="5"/>
        </w:numPr>
        <w:jc w:val="both"/>
        <w:rPr>
          <w:rFonts w:ascii="Century Gothic" w:hAnsi="Century Gothic"/>
          <w:color w:val="FFFFFF" w:themeColor="background1"/>
          <w:sz w:val="24"/>
          <w:szCs w:val="24"/>
        </w:rPr>
      </w:pPr>
      <w:r w:rsidRPr="00344586">
        <w:rPr>
          <w:rFonts w:ascii="Century Gothic" w:hAnsi="Century Gothic"/>
          <w:color w:val="FFFFFF" w:themeColor="background1"/>
          <w:sz w:val="24"/>
          <w:szCs w:val="24"/>
        </w:rPr>
        <w:t xml:space="preserve">Being </w:t>
      </w:r>
      <w:r w:rsidRPr="00344586">
        <w:rPr>
          <w:rFonts w:ascii="Century Gothic" w:hAnsi="Century Gothic"/>
          <w:b/>
          <w:bCs/>
          <w:color w:val="FFFFFF" w:themeColor="background1"/>
          <w:sz w:val="24"/>
          <w:szCs w:val="24"/>
        </w:rPr>
        <w:t>trusted</w:t>
      </w:r>
      <w:r w:rsidRPr="00344586">
        <w:rPr>
          <w:rFonts w:ascii="Century Gothic" w:hAnsi="Century Gothic"/>
          <w:color w:val="FFFFFF" w:themeColor="background1"/>
          <w:sz w:val="24"/>
          <w:szCs w:val="24"/>
        </w:rPr>
        <w:t xml:space="preserve"> </w:t>
      </w:r>
      <w:r w:rsidR="00BD2EC3" w:rsidRPr="00344586">
        <w:rPr>
          <w:rFonts w:ascii="Century Gothic" w:hAnsi="Century Gothic"/>
          <w:color w:val="FFFFFF" w:themeColor="background1"/>
          <w:sz w:val="24"/>
          <w:szCs w:val="24"/>
        </w:rPr>
        <w:t xml:space="preserve">to work independently and in collaboration with others to develop </w:t>
      </w:r>
      <w:r w:rsidR="003E2738" w:rsidRPr="00344586">
        <w:rPr>
          <w:rFonts w:ascii="Century Gothic" w:hAnsi="Century Gothic"/>
          <w:color w:val="FFFFFF" w:themeColor="background1"/>
          <w:sz w:val="24"/>
          <w:szCs w:val="24"/>
        </w:rPr>
        <w:t>and implement ideas.</w:t>
      </w:r>
    </w:p>
    <w:p w14:paraId="6D3DF8B7" w14:textId="10A2EC0C" w:rsidR="00951C24" w:rsidRPr="00344586" w:rsidRDefault="00E2698D" w:rsidP="00951C24">
      <w:pPr>
        <w:pStyle w:val="ListParagraph"/>
        <w:numPr>
          <w:ilvl w:val="0"/>
          <w:numId w:val="5"/>
        </w:numPr>
        <w:jc w:val="both"/>
        <w:rPr>
          <w:rFonts w:ascii="Century Gothic" w:hAnsi="Century Gothic"/>
          <w:color w:val="FFFFFF" w:themeColor="background1"/>
          <w:sz w:val="24"/>
          <w:szCs w:val="24"/>
        </w:rPr>
      </w:pPr>
      <w:r w:rsidRPr="00344586">
        <w:rPr>
          <w:rFonts w:ascii="Century Gothic" w:hAnsi="Century Gothic"/>
          <w:color w:val="FFFFFF" w:themeColor="background1"/>
          <w:sz w:val="24"/>
          <w:szCs w:val="24"/>
        </w:rPr>
        <w:t>Increased</w:t>
      </w:r>
      <w:r w:rsidR="00951C24" w:rsidRPr="00344586">
        <w:rPr>
          <w:rFonts w:ascii="Century Gothic" w:hAnsi="Century Gothic"/>
          <w:color w:val="FFFFFF" w:themeColor="background1"/>
          <w:sz w:val="24"/>
          <w:szCs w:val="24"/>
        </w:rPr>
        <w:t xml:space="preserve"> </w:t>
      </w:r>
      <w:r w:rsidR="00951C24" w:rsidRPr="00344586">
        <w:rPr>
          <w:rFonts w:ascii="Century Gothic" w:hAnsi="Century Gothic"/>
          <w:b/>
          <w:bCs/>
          <w:color w:val="FFFFFF" w:themeColor="background1"/>
          <w:sz w:val="24"/>
          <w:szCs w:val="24"/>
        </w:rPr>
        <w:t>resilience</w:t>
      </w:r>
      <w:r w:rsidR="00DC6980" w:rsidRPr="00344586">
        <w:rPr>
          <w:rFonts w:ascii="Century Gothic" w:hAnsi="Century Gothic"/>
          <w:color w:val="FFFFFF" w:themeColor="background1"/>
          <w:sz w:val="24"/>
          <w:szCs w:val="24"/>
        </w:rPr>
        <w:t>, welcoming critique and acting upon it.</w:t>
      </w:r>
    </w:p>
    <w:p w14:paraId="26C2BDAA" w14:textId="375F3517" w:rsidR="00E2698D" w:rsidRPr="00344586" w:rsidRDefault="00E2698D" w:rsidP="00E2698D">
      <w:pPr>
        <w:pStyle w:val="ListParagraph"/>
        <w:numPr>
          <w:ilvl w:val="0"/>
          <w:numId w:val="5"/>
        </w:numPr>
        <w:jc w:val="both"/>
        <w:rPr>
          <w:rFonts w:ascii="Century Gothic" w:hAnsi="Century Gothic"/>
          <w:color w:val="FFFFFF" w:themeColor="background1"/>
          <w:sz w:val="24"/>
          <w:szCs w:val="24"/>
        </w:rPr>
      </w:pPr>
      <w:r w:rsidRPr="00344586">
        <w:rPr>
          <w:rFonts w:ascii="Century Gothic" w:hAnsi="Century Gothic"/>
          <w:color w:val="FFFFFF" w:themeColor="background1"/>
          <w:sz w:val="24"/>
          <w:szCs w:val="24"/>
        </w:rPr>
        <w:t xml:space="preserve">An </w:t>
      </w:r>
      <w:r w:rsidRPr="00344586">
        <w:rPr>
          <w:rFonts w:ascii="Century Gothic" w:hAnsi="Century Gothic"/>
          <w:b/>
          <w:bCs/>
          <w:color w:val="FFFFFF" w:themeColor="background1"/>
          <w:sz w:val="24"/>
          <w:szCs w:val="24"/>
        </w:rPr>
        <w:t>inquisitive</w:t>
      </w:r>
      <w:r w:rsidRPr="00344586">
        <w:rPr>
          <w:rFonts w:ascii="Century Gothic" w:hAnsi="Century Gothic"/>
          <w:color w:val="FFFFFF" w:themeColor="background1"/>
          <w:sz w:val="24"/>
          <w:szCs w:val="24"/>
        </w:rPr>
        <w:t xml:space="preserve"> nature to </w:t>
      </w:r>
      <w:r w:rsidR="00361166" w:rsidRPr="00344586">
        <w:rPr>
          <w:rFonts w:ascii="Century Gothic" w:hAnsi="Century Gothic"/>
          <w:color w:val="FFFFFF" w:themeColor="background1"/>
          <w:sz w:val="24"/>
          <w:szCs w:val="24"/>
        </w:rPr>
        <w:t>explore</w:t>
      </w:r>
      <w:r w:rsidRPr="00344586">
        <w:rPr>
          <w:rFonts w:ascii="Century Gothic" w:hAnsi="Century Gothic"/>
          <w:color w:val="FFFFFF" w:themeColor="background1"/>
          <w:sz w:val="24"/>
          <w:szCs w:val="24"/>
        </w:rPr>
        <w:t xml:space="preserve"> </w:t>
      </w:r>
      <w:r w:rsidR="00DC6980" w:rsidRPr="00344586">
        <w:rPr>
          <w:rFonts w:ascii="Century Gothic" w:hAnsi="Century Gothic"/>
          <w:color w:val="FFFFFF" w:themeColor="background1"/>
          <w:sz w:val="24"/>
          <w:szCs w:val="24"/>
        </w:rPr>
        <w:t>and learn new things</w:t>
      </w:r>
      <w:r w:rsidRPr="00344586">
        <w:rPr>
          <w:rFonts w:ascii="Century Gothic" w:hAnsi="Century Gothic"/>
          <w:color w:val="FFFFFF" w:themeColor="background1"/>
          <w:sz w:val="24"/>
          <w:szCs w:val="24"/>
        </w:rPr>
        <w:t xml:space="preserve"> </w:t>
      </w:r>
      <w:r w:rsidR="00BD2EC3" w:rsidRPr="00344586">
        <w:rPr>
          <w:rFonts w:ascii="Century Gothic" w:hAnsi="Century Gothic"/>
          <w:color w:val="FFFFFF" w:themeColor="background1"/>
          <w:sz w:val="24"/>
          <w:szCs w:val="24"/>
        </w:rPr>
        <w:t>through reading, writing and performance.</w:t>
      </w:r>
    </w:p>
    <w:p w14:paraId="220101C2" w14:textId="0FA0755C" w:rsidR="00E2698D" w:rsidRPr="00344586" w:rsidRDefault="00E2698D" w:rsidP="00E2698D">
      <w:pPr>
        <w:pStyle w:val="ListParagraph"/>
        <w:numPr>
          <w:ilvl w:val="0"/>
          <w:numId w:val="5"/>
        </w:numPr>
        <w:jc w:val="both"/>
        <w:rPr>
          <w:rFonts w:ascii="Century Gothic" w:hAnsi="Century Gothic"/>
          <w:color w:val="FFFFFF" w:themeColor="background1"/>
          <w:sz w:val="24"/>
          <w:szCs w:val="24"/>
        </w:rPr>
      </w:pPr>
      <w:r w:rsidRPr="00344586">
        <w:rPr>
          <w:rFonts w:ascii="Century Gothic" w:hAnsi="Century Gothic"/>
          <w:color w:val="FFFFFF" w:themeColor="background1"/>
          <w:sz w:val="24"/>
          <w:szCs w:val="24"/>
        </w:rPr>
        <w:t xml:space="preserve">Being </w:t>
      </w:r>
      <w:r w:rsidRPr="00344586">
        <w:rPr>
          <w:rFonts w:ascii="Century Gothic" w:hAnsi="Century Gothic"/>
          <w:b/>
          <w:bCs/>
          <w:color w:val="FFFFFF" w:themeColor="background1"/>
          <w:sz w:val="24"/>
          <w:szCs w:val="24"/>
        </w:rPr>
        <w:t>valued</w:t>
      </w:r>
      <w:r w:rsidRPr="00344586">
        <w:rPr>
          <w:rFonts w:ascii="Century Gothic" w:hAnsi="Century Gothic"/>
          <w:color w:val="FFFFFF" w:themeColor="background1"/>
          <w:sz w:val="24"/>
          <w:szCs w:val="24"/>
        </w:rPr>
        <w:t xml:space="preserve"> </w:t>
      </w:r>
      <w:r w:rsidR="003E2738" w:rsidRPr="00344586">
        <w:rPr>
          <w:rFonts w:ascii="Century Gothic" w:hAnsi="Century Gothic"/>
          <w:color w:val="FFFFFF" w:themeColor="background1"/>
          <w:sz w:val="24"/>
          <w:szCs w:val="24"/>
        </w:rPr>
        <w:t>for their ideas, contributions and progress.</w:t>
      </w:r>
    </w:p>
    <w:p w14:paraId="77AE87C1" w14:textId="66E5326E" w:rsidR="00E2698D" w:rsidRPr="00344586" w:rsidRDefault="00E2698D" w:rsidP="00E2698D">
      <w:pPr>
        <w:pStyle w:val="ListParagraph"/>
        <w:numPr>
          <w:ilvl w:val="0"/>
          <w:numId w:val="5"/>
        </w:numPr>
        <w:jc w:val="both"/>
        <w:rPr>
          <w:rFonts w:ascii="Century Gothic" w:hAnsi="Century Gothic"/>
          <w:color w:val="FFFFFF" w:themeColor="background1"/>
          <w:sz w:val="24"/>
          <w:szCs w:val="24"/>
        </w:rPr>
      </w:pPr>
      <w:r w:rsidRPr="00344586">
        <w:rPr>
          <w:rFonts w:ascii="Century Gothic" w:hAnsi="Century Gothic"/>
          <w:color w:val="FFFFFF" w:themeColor="background1"/>
          <w:sz w:val="24"/>
          <w:szCs w:val="24"/>
        </w:rPr>
        <w:t xml:space="preserve">A sense of </w:t>
      </w:r>
      <w:r w:rsidRPr="00344586">
        <w:rPr>
          <w:rFonts w:ascii="Century Gothic" w:hAnsi="Century Gothic"/>
          <w:b/>
          <w:bCs/>
          <w:color w:val="FFFFFF" w:themeColor="background1"/>
          <w:sz w:val="24"/>
          <w:szCs w:val="24"/>
        </w:rPr>
        <w:t>exceptional</w:t>
      </w:r>
      <w:r w:rsidRPr="00344586">
        <w:rPr>
          <w:rFonts w:ascii="Century Gothic" w:hAnsi="Century Gothic"/>
          <w:color w:val="FFFFFF" w:themeColor="background1"/>
          <w:sz w:val="24"/>
          <w:szCs w:val="24"/>
        </w:rPr>
        <w:t xml:space="preserve"> achievement.</w:t>
      </w:r>
    </w:p>
    <w:p w14:paraId="1BB269EF" w14:textId="3C270F57" w:rsidR="00FA713E" w:rsidRPr="00344586" w:rsidRDefault="00FA713E" w:rsidP="00FA713E">
      <w:pPr>
        <w:jc w:val="both"/>
        <w:rPr>
          <w:rFonts w:ascii="Century Gothic" w:hAnsi="Century Gothic"/>
          <w:color w:val="FFFFFF" w:themeColor="background1"/>
          <w:sz w:val="24"/>
          <w:szCs w:val="24"/>
        </w:rPr>
      </w:pPr>
      <w:r w:rsidRPr="00344586">
        <w:rPr>
          <w:rFonts w:ascii="Century Gothic" w:hAnsi="Century Gothic"/>
          <w:color w:val="FFFFFF" w:themeColor="background1"/>
          <w:sz w:val="24"/>
          <w:szCs w:val="24"/>
        </w:rPr>
        <w:t xml:space="preserve">We hope that as children move on from </w:t>
      </w:r>
      <w:r w:rsidR="00953F02" w:rsidRPr="00344586">
        <w:rPr>
          <w:rFonts w:ascii="Century Gothic" w:hAnsi="Century Gothic"/>
          <w:color w:val="FFFFFF" w:themeColor="background1"/>
          <w:sz w:val="24"/>
          <w:szCs w:val="24"/>
        </w:rPr>
        <w:t>St Simon’s</w:t>
      </w:r>
      <w:r w:rsidRPr="00344586">
        <w:rPr>
          <w:rFonts w:ascii="Century Gothic" w:hAnsi="Century Gothic"/>
          <w:color w:val="FFFFFF" w:themeColor="background1"/>
          <w:sz w:val="24"/>
          <w:szCs w:val="24"/>
        </w:rPr>
        <w:t xml:space="preserve"> to further their education and learning, their creativity, passion </w:t>
      </w:r>
      <w:r w:rsidR="00953F02" w:rsidRPr="00344586">
        <w:rPr>
          <w:rFonts w:ascii="Century Gothic" w:hAnsi="Century Gothic"/>
          <w:color w:val="FFFFFF" w:themeColor="background1"/>
          <w:sz w:val="24"/>
          <w:szCs w:val="24"/>
        </w:rPr>
        <w:t>for Literacy</w:t>
      </w:r>
      <w:r w:rsidRPr="00344586">
        <w:rPr>
          <w:rFonts w:ascii="Century Gothic" w:hAnsi="Century Gothic"/>
          <w:color w:val="FFFFFF" w:themeColor="background1"/>
          <w:sz w:val="24"/>
          <w:szCs w:val="24"/>
        </w:rPr>
        <w:t xml:space="preserve"> and high aspirations travel with them and continue to grow and develop as they do.</w:t>
      </w:r>
    </w:p>
    <w:sectPr w:rsidR="00FA713E" w:rsidRPr="003445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94185" w14:textId="77777777" w:rsidR="00874A7A" w:rsidRDefault="00874A7A" w:rsidP="006D20F2">
      <w:pPr>
        <w:spacing w:after="0" w:line="240" w:lineRule="auto"/>
      </w:pPr>
      <w:r>
        <w:separator/>
      </w:r>
    </w:p>
  </w:endnote>
  <w:endnote w:type="continuationSeparator" w:id="0">
    <w:p w14:paraId="12D68A91" w14:textId="77777777" w:rsidR="00874A7A" w:rsidRDefault="00874A7A" w:rsidP="006D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9165D" w14:textId="77777777" w:rsidR="00874A7A" w:rsidRDefault="00874A7A" w:rsidP="006D20F2">
      <w:pPr>
        <w:spacing w:after="0" w:line="240" w:lineRule="auto"/>
      </w:pPr>
      <w:r>
        <w:separator/>
      </w:r>
    </w:p>
  </w:footnote>
  <w:footnote w:type="continuationSeparator" w:id="0">
    <w:p w14:paraId="0F789FA7" w14:textId="77777777" w:rsidR="00874A7A" w:rsidRDefault="00874A7A" w:rsidP="006D20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74AA"/>
    <w:multiLevelType w:val="hybridMultilevel"/>
    <w:tmpl w:val="FAA2A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0305C"/>
    <w:multiLevelType w:val="hybridMultilevel"/>
    <w:tmpl w:val="E2EE5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962AC"/>
    <w:multiLevelType w:val="hybridMultilevel"/>
    <w:tmpl w:val="5802A1C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155C1219"/>
    <w:multiLevelType w:val="hybridMultilevel"/>
    <w:tmpl w:val="C1101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9C3947"/>
    <w:multiLevelType w:val="hybridMultilevel"/>
    <w:tmpl w:val="2ABE1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626A8B"/>
    <w:multiLevelType w:val="hybridMultilevel"/>
    <w:tmpl w:val="6E4001A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EA6053"/>
    <w:multiLevelType w:val="hybridMultilevel"/>
    <w:tmpl w:val="2F42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7C6DBB"/>
    <w:multiLevelType w:val="hybridMultilevel"/>
    <w:tmpl w:val="CEDE954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8" w15:restartNumberingAfterBreak="0">
    <w:nsid w:val="5F07657C"/>
    <w:multiLevelType w:val="hybridMultilevel"/>
    <w:tmpl w:val="0698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0F0665"/>
    <w:multiLevelType w:val="hybridMultilevel"/>
    <w:tmpl w:val="13E0D8C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9F4473"/>
    <w:multiLevelType w:val="hybridMultilevel"/>
    <w:tmpl w:val="8752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641573"/>
    <w:multiLevelType w:val="hybridMultilevel"/>
    <w:tmpl w:val="47A2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225F9A"/>
    <w:multiLevelType w:val="hybridMultilevel"/>
    <w:tmpl w:val="65328D30"/>
    <w:lvl w:ilvl="0" w:tplc="EB36298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1"/>
  </w:num>
  <w:num w:numId="4">
    <w:abstractNumId w:val="2"/>
  </w:num>
  <w:num w:numId="5">
    <w:abstractNumId w:val="7"/>
  </w:num>
  <w:num w:numId="6">
    <w:abstractNumId w:val="9"/>
  </w:num>
  <w:num w:numId="7">
    <w:abstractNumId w:val="6"/>
  </w:num>
  <w:num w:numId="8">
    <w:abstractNumId w:val="4"/>
  </w:num>
  <w:num w:numId="9">
    <w:abstractNumId w:val="10"/>
  </w:num>
  <w:num w:numId="10">
    <w:abstractNumId w:val="12"/>
  </w:num>
  <w:num w:numId="11">
    <w:abstractNumId w:val="5"/>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F2"/>
    <w:rsid w:val="00096B30"/>
    <w:rsid w:val="000F4F26"/>
    <w:rsid w:val="001026CC"/>
    <w:rsid w:val="00194BA4"/>
    <w:rsid w:val="002B262A"/>
    <w:rsid w:val="00313AC9"/>
    <w:rsid w:val="00344586"/>
    <w:rsid w:val="00361166"/>
    <w:rsid w:val="003E2738"/>
    <w:rsid w:val="00435BA4"/>
    <w:rsid w:val="00480779"/>
    <w:rsid w:val="00552977"/>
    <w:rsid w:val="005C1FF7"/>
    <w:rsid w:val="00615577"/>
    <w:rsid w:val="00644F61"/>
    <w:rsid w:val="006A657C"/>
    <w:rsid w:val="006D20F2"/>
    <w:rsid w:val="00703A8A"/>
    <w:rsid w:val="007A793B"/>
    <w:rsid w:val="00823CC5"/>
    <w:rsid w:val="008474D2"/>
    <w:rsid w:val="00874A7A"/>
    <w:rsid w:val="008A34D2"/>
    <w:rsid w:val="00913E45"/>
    <w:rsid w:val="00937F00"/>
    <w:rsid w:val="00951C24"/>
    <w:rsid w:val="00953F02"/>
    <w:rsid w:val="009D248D"/>
    <w:rsid w:val="00A24181"/>
    <w:rsid w:val="00A65E53"/>
    <w:rsid w:val="00AB7A00"/>
    <w:rsid w:val="00B60810"/>
    <w:rsid w:val="00BD2EC3"/>
    <w:rsid w:val="00BD4DF1"/>
    <w:rsid w:val="00C542DC"/>
    <w:rsid w:val="00D36024"/>
    <w:rsid w:val="00D56390"/>
    <w:rsid w:val="00D66452"/>
    <w:rsid w:val="00D950B6"/>
    <w:rsid w:val="00DA39F9"/>
    <w:rsid w:val="00DC6980"/>
    <w:rsid w:val="00DD388F"/>
    <w:rsid w:val="00E2698D"/>
    <w:rsid w:val="00E41EBA"/>
    <w:rsid w:val="00EF6181"/>
    <w:rsid w:val="00FA7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822A"/>
  <w15:chartTrackingRefBased/>
  <w15:docId w15:val="{407A497E-8530-4C39-AA72-C1785BC5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D20F2"/>
    <w:pPr>
      <w:tabs>
        <w:tab w:val="center" w:pos="4513"/>
        <w:tab w:val="right" w:pos="9026"/>
      </w:tabs>
      <w:spacing w:after="0" w:line="240" w:lineRule="auto"/>
    </w:pPr>
  </w:style>
  <w:style w:type="character" w:customStyle="1" w:styleId="HeaderChar">
    <w:name w:val="Header Char"/>
    <w:basedOn w:val="DefaultParagraphFont"/>
    <w:link w:val="Header"/>
    <w:rsid w:val="006D20F2"/>
  </w:style>
  <w:style w:type="paragraph" w:styleId="Footer">
    <w:name w:val="footer"/>
    <w:basedOn w:val="Normal"/>
    <w:link w:val="FooterChar"/>
    <w:uiPriority w:val="99"/>
    <w:unhideWhenUsed/>
    <w:rsid w:val="006D2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0F2"/>
  </w:style>
  <w:style w:type="paragraph" w:styleId="ListParagraph">
    <w:name w:val="List Paragraph"/>
    <w:basedOn w:val="Normal"/>
    <w:uiPriority w:val="34"/>
    <w:qFormat/>
    <w:rsid w:val="00DD388F"/>
    <w:pPr>
      <w:ind w:left="720"/>
      <w:contextualSpacing/>
    </w:pPr>
  </w:style>
  <w:style w:type="paragraph" w:styleId="NoSpacing">
    <w:name w:val="No Spacing"/>
    <w:uiPriority w:val="1"/>
    <w:qFormat/>
    <w:rsid w:val="00937F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544462">
      <w:bodyDiv w:val="1"/>
      <w:marLeft w:val="0"/>
      <w:marRight w:val="0"/>
      <w:marTop w:val="0"/>
      <w:marBottom w:val="0"/>
      <w:divBdr>
        <w:top w:val="none" w:sz="0" w:space="0" w:color="auto"/>
        <w:left w:val="none" w:sz="0" w:space="0" w:color="auto"/>
        <w:bottom w:val="none" w:sz="0" w:space="0" w:color="auto"/>
        <w:right w:val="none" w:sz="0" w:space="0" w:color="auto"/>
      </w:divBdr>
    </w:div>
    <w:div w:id="776409369">
      <w:bodyDiv w:val="1"/>
      <w:marLeft w:val="0"/>
      <w:marRight w:val="0"/>
      <w:marTop w:val="0"/>
      <w:marBottom w:val="0"/>
      <w:divBdr>
        <w:top w:val="none" w:sz="0" w:space="0" w:color="auto"/>
        <w:left w:val="none" w:sz="0" w:space="0" w:color="auto"/>
        <w:bottom w:val="none" w:sz="0" w:space="0" w:color="auto"/>
        <w:right w:val="none" w:sz="0" w:space="0" w:color="auto"/>
      </w:divBdr>
    </w:div>
    <w:div w:id="141377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9F8899FF</Template>
  <TotalTime>0</TotalTime>
  <Pages>7</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Lambourne</dc:creator>
  <cp:keywords/>
  <dc:description/>
  <cp:lastModifiedBy>Mr Pickup</cp:lastModifiedBy>
  <cp:revision>2</cp:revision>
  <dcterms:created xsi:type="dcterms:W3CDTF">2020-12-03T10:43:00Z</dcterms:created>
  <dcterms:modified xsi:type="dcterms:W3CDTF">2020-12-03T10:43:00Z</dcterms:modified>
</cp:coreProperties>
</file>